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8FAB2" w14:textId="0BA6DC38"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14:paraId="22955FB8" w14:textId="1B5AFB81"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14:paraId="21452F00" w14:textId="6B54FEC5"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14:paraId="1F3BB7F0" w14:textId="52A77D73"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14:paraId="7E848DE6" w14:textId="77777777"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p>
    <w:p w14:paraId="36BECDCB" w14:textId="5E940398"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14:paraId="22C444E6" w14:textId="77777777"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p>
    <w:p w14:paraId="2D7360D9"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A7F2227" w14:textId="0514C863"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14:paraId="6411B96A"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gridCol w:w="219"/>
      </w:tblGrid>
      <w:tr w:rsidR="00B33E37" w14:paraId="1237D615" w14:textId="77777777" w:rsidTr="00B33E37">
        <w:tc>
          <w:tcPr>
            <w:tcW w:w="5139" w:type="dxa"/>
          </w:tcPr>
          <w:tbl>
            <w:tblPr>
              <w:tblStyle w:val="a8"/>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776748" w14:paraId="1187A5BE" w14:textId="77777777" w:rsidTr="00D44E91">
              <w:tc>
                <w:tcPr>
                  <w:tcW w:w="4927" w:type="dxa"/>
                </w:tcPr>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776748" w14:paraId="56764E6D" w14:textId="77777777" w:rsidTr="00D44E91">
                    <w:tc>
                      <w:tcPr>
                        <w:tcW w:w="5139" w:type="dxa"/>
                      </w:tcPr>
                      <w:p w14:paraId="3DA50702"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7F0AA559"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r>
                </w:tbl>
                <w:p w14:paraId="13AB989F"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90ACA41" w14:textId="77777777" w:rsidR="00776748" w:rsidRDefault="00776748" w:rsidP="00776748">
                  <w:pPr>
                    <w:pStyle w:val="30"/>
                    <w:tabs>
                      <w:tab w:val="left" w:pos="709"/>
                      <w:tab w:val="left" w:pos="993"/>
                      <w:tab w:val="right" w:pos="9000"/>
                    </w:tabs>
                    <w:spacing w:after="0"/>
                    <w:ind w:left="0"/>
                    <w:jc w:val="right"/>
                    <w:rPr>
                      <w:rFonts w:ascii="Times New Roman" w:hAnsi="Times New Roman" w:cs="Times New Roman"/>
                      <w:sz w:val="24"/>
                      <w:szCs w:val="28"/>
                    </w:rPr>
                  </w:pPr>
                  <w:r>
                    <w:rPr>
                      <w:noProof/>
                      <w:lang w:eastAsia="ru-RU"/>
                    </w:rPr>
                    <w:drawing>
                      <wp:inline distT="0" distB="0" distL="0" distR="0" wp14:anchorId="1BEE37BA" wp14:editId="1CDC9BE9">
                        <wp:extent cx="2173857" cy="1104181"/>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6831" t="26097" r="26108" b="59690"/>
                                <a:stretch/>
                              </pic:blipFill>
                              <pic:spPr bwMode="auto">
                                <a:xfrm>
                                  <a:off x="0" y="0"/>
                                  <a:ext cx="2180425" cy="1107517"/>
                                </a:xfrm>
                                <a:prstGeom prst="rect">
                                  <a:avLst/>
                                </a:prstGeom>
                                <a:ln>
                                  <a:noFill/>
                                </a:ln>
                                <a:extLst>
                                  <a:ext uri="{53640926-AAD7-44D8-BBD7-CCE9431645EC}">
                                    <a14:shadowObscured xmlns:a14="http://schemas.microsoft.com/office/drawing/2010/main"/>
                                  </a:ext>
                                </a:extLst>
                              </pic:spPr>
                            </pic:pic>
                          </a:graphicData>
                        </a:graphic>
                      </wp:inline>
                    </w:drawing>
                  </w:r>
                </w:p>
                <w:p w14:paraId="6DFDE5D2" w14:textId="093482F6" w:rsidR="00776748" w:rsidRPr="00217B76" w:rsidRDefault="004504E5" w:rsidP="00D44E91">
                  <w:pPr>
                    <w:pStyle w:val="30"/>
                    <w:tabs>
                      <w:tab w:val="left" w:pos="709"/>
                      <w:tab w:val="left" w:pos="993"/>
                      <w:tab w:val="right" w:pos="9000"/>
                    </w:tabs>
                    <w:spacing w:after="0"/>
                    <w:ind w:left="0"/>
                    <w:jc w:val="center"/>
                    <w:rPr>
                      <w:rFonts w:ascii="Times New Roman" w:hAnsi="Times New Roman" w:cs="Times New Roman"/>
                      <w:sz w:val="24"/>
                      <w:szCs w:val="28"/>
                    </w:rPr>
                  </w:pPr>
                  <w:r>
                    <w:rPr>
                      <w:rFonts w:ascii="Times New Roman" w:hAnsi="Times New Roman" w:cs="Times New Roman"/>
                      <w:sz w:val="24"/>
                      <w:szCs w:val="28"/>
                    </w:rPr>
                    <w:t>18 февраля 2025г.</w:t>
                  </w:r>
                </w:p>
              </w:tc>
              <w:tc>
                <w:tcPr>
                  <w:tcW w:w="4927" w:type="dxa"/>
                </w:tcPr>
                <w:p w14:paraId="40668AB2"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8E3AD99"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r>
          </w:tbl>
          <w:p w14:paraId="4522866F" w14:textId="6D99B9F1"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588C1CC0" w14:textId="5D08B515"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r>
    </w:tbl>
    <w:p w14:paraId="1702F6F8"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p w14:paraId="325FB9C8" w14:textId="68252953" w:rsidR="001B63AD" w:rsidRDefault="00B33E37" w:rsidP="00B33E37">
      <w:pPr>
        <w:pStyle w:val="30"/>
        <w:tabs>
          <w:tab w:val="left" w:pos="709"/>
          <w:tab w:val="left" w:pos="993"/>
          <w:tab w:val="right" w:pos="9000"/>
        </w:tabs>
        <w:spacing w:after="0"/>
        <w:ind w:left="0"/>
        <w:rPr>
          <w:noProof/>
          <w:lang w:eastAsia="ru-RU"/>
        </w:rPr>
      </w:pPr>
      <w:r>
        <w:rPr>
          <w:noProof/>
          <w:lang w:eastAsia="ru-RU"/>
        </w:rPr>
        <w:t xml:space="preserve">                     </w:t>
      </w:r>
    </w:p>
    <w:p w14:paraId="01891875" w14:textId="4A26796D"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Перевозова О.В. </w:t>
      </w:r>
    </w:p>
    <w:p w14:paraId="2C18B00C"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E572DE3" w14:textId="77777777" w:rsid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p>
    <w:p w14:paraId="410D25DC" w14:textId="0470DA1F" w:rsidR="00217B76" w:rsidRP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p>
    <w:p w14:paraId="7DBB2EC3" w14:textId="77777777" w:rsidR="00217B76" w:rsidRP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Учебной практики: учебно-ознакомительной практики  </w:t>
      </w:r>
    </w:p>
    <w:p w14:paraId="72A82047"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6EB33BD"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50FFE7EA" w14:textId="431BEC8F"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для студентов, обучающихся по направлению подготовки 40.03.01 «Юриспруденция», профиль «Гражданско-правовой»</w:t>
      </w:r>
    </w:p>
    <w:p w14:paraId="214F103B" w14:textId="77777777"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p>
    <w:p w14:paraId="712E5895" w14:textId="55D305A1" w:rsidR="00217B76" w:rsidRPr="00217B76" w:rsidRDefault="00282CD2" w:rsidP="00217B76">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Очно-заочная</w:t>
      </w:r>
      <w:r w:rsidR="00217B76" w:rsidRPr="00217B76">
        <w:rPr>
          <w:rFonts w:ascii="Times New Roman" w:hAnsi="Times New Roman"/>
          <w:i/>
          <w:sz w:val="28"/>
          <w:szCs w:val="28"/>
        </w:rPr>
        <w:t xml:space="preserve"> форма обучения</w:t>
      </w:r>
    </w:p>
    <w:p w14:paraId="31883B20"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52511669"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420C2E10" w14:textId="29CF7016"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Рекомендовано Ученым советом Уральского филиа</w:t>
      </w:r>
      <w:r w:rsidR="004504E5">
        <w:rPr>
          <w:rFonts w:ascii="Times New Roman" w:hAnsi="Times New Roman" w:cs="Times New Roman"/>
          <w:i/>
          <w:sz w:val="28"/>
          <w:szCs w:val="28"/>
        </w:rPr>
        <w:t>ла Финуниверситета (Протокол № 20  от «18» февраля 2025</w:t>
      </w:r>
      <w:bookmarkStart w:id="0" w:name="_GoBack"/>
      <w:bookmarkEnd w:id="0"/>
      <w:r w:rsidRPr="001E0B1F">
        <w:rPr>
          <w:rFonts w:ascii="Times New Roman" w:hAnsi="Times New Roman" w:cs="Times New Roman"/>
          <w:i/>
          <w:sz w:val="28"/>
          <w:szCs w:val="28"/>
        </w:rPr>
        <w:t xml:space="preserve"> г.)</w:t>
      </w:r>
    </w:p>
    <w:p w14:paraId="684FEB9C"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5D0EAAAB"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16B64AA6"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Одобрено кафедрой «Социально-гуманитарные и естественно-научные дисциплины»</w:t>
      </w:r>
    </w:p>
    <w:p w14:paraId="6A5A84B0" w14:textId="776FA20E" w:rsidR="00776748" w:rsidRPr="001E0B1F" w:rsidRDefault="00776748" w:rsidP="00776748">
      <w:pPr>
        <w:tabs>
          <w:tab w:val="left" w:pos="709"/>
          <w:tab w:val="left" w:pos="993"/>
        </w:tabs>
        <w:ind w:firstLine="567"/>
        <w:jc w:val="center"/>
        <w:rPr>
          <w:rFonts w:ascii="Times New Roman" w:hAnsi="Times New Roman" w:cs="Times New Roman"/>
          <w:sz w:val="28"/>
          <w:szCs w:val="28"/>
        </w:rPr>
      </w:pPr>
      <w:r w:rsidRPr="001E0B1F">
        <w:rPr>
          <w:rFonts w:ascii="Times New Roman" w:hAnsi="Times New Roman" w:cs="Times New Roman"/>
          <w:i/>
          <w:sz w:val="28"/>
          <w:szCs w:val="28"/>
        </w:rPr>
        <w:t>(Пр</w:t>
      </w:r>
      <w:r w:rsidR="004504E5">
        <w:rPr>
          <w:rFonts w:ascii="Times New Roman" w:hAnsi="Times New Roman" w:cs="Times New Roman"/>
          <w:i/>
          <w:sz w:val="28"/>
          <w:szCs w:val="28"/>
        </w:rPr>
        <w:t>отокол № 10  от «27» мая 2025</w:t>
      </w:r>
      <w:r w:rsidRPr="001E0B1F">
        <w:rPr>
          <w:rFonts w:ascii="Times New Roman" w:hAnsi="Times New Roman" w:cs="Times New Roman"/>
          <w:i/>
          <w:sz w:val="28"/>
          <w:szCs w:val="28"/>
        </w:rPr>
        <w:t xml:space="preserve"> г.)</w:t>
      </w:r>
    </w:p>
    <w:p w14:paraId="73942FE6"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0BD5A78B"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3A04D581" w14:textId="2CEA473F" w:rsidR="00217B76" w:rsidRPr="00217B76" w:rsidRDefault="00776748" w:rsidP="001B63AD">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 xml:space="preserve">Челябинск, </w:t>
      </w:r>
      <w:r w:rsidR="004504E5">
        <w:rPr>
          <w:rFonts w:ascii="Times New Roman" w:hAnsi="Times New Roman"/>
          <w:i/>
          <w:sz w:val="28"/>
          <w:szCs w:val="28"/>
        </w:rPr>
        <w:t>2025</w:t>
      </w:r>
    </w:p>
    <w:p w14:paraId="6E6A3BF4" w14:textId="77777777" w:rsidR="00217B76" w:rsidRDefault="00217B76">
      <w:pPr>
        <w:rPr>
          <w:rFonts w:ascii="Times New Roman" w:hAnsi="Times New Roman"/>
          <w:b/>
          <w:sz w:val="28"/>
          <w:szCs w:val="28"/>
        </w:rPr>
      </w:pPr>
      <w:r>
        <w:rPr>
          <w:rFonts w:ascii="Times New Roman" w:hAnsi="Times New Roman"/>
          <w:b/>
          <w:sz w:val="28"/>
          <w:szCs w:val="28"/>
        </w:rPr>
        <w:br w:type="page"/>
      </w:r>
    </w:p>
    <w:p w14:paraId="5A2F9BD7" w14:textId="77777777" w:rsidR="00DA03D0" w:rsidRDefault="00DA03D0" w:rsidP="00DA03D0">
      <w:pPr>
        <w:jc w:val="center"/>
        <w:rPr>
          <w:rFonts w:ascii="Times New Roman" w:hAnsi="Times New Roman" w:cs="Times New Roman"/>
          <w:b/>
          <w:sz w:val="28"/>
          <w:szCs w:val="28"/>
        </w:rPr>
      </w:pPr>
      <w:r w:rsidRPr="00BB6600">
        <w:rPr>
          <w:rFonts w:ascii="Times New Roman" w:hAnsi="Times New Roman" w:cs="Times New Roman"/>
          <w:b/>
          <w:sz w:val="28"/>
          <w:szCs w:val="28"/>
        </w:rPr>
        <w:lastRenderedPageBreak/>
        <w:t>СОДЕРЖАНИЕ</w:t>
      </w:r>
    </w:p>
    <w:p w14:paraId="253428AA" w14:textId="77777777" w:rsidR="00776748" w:rsidRPr="00BB6600" w:rsidRDefault="00776748" w:rsidP="00DA03D0">
      <w:pPr>
        <w:jc w:val="center"/>
        <w:rPr>
          <w:rFonts w:ascii="Times New Roman" w:hAnsi="Times New Roman" w:cs="Times New Roman"/>
          <w:b/>
          <w:sz w:val="28"/>
          <w:szCs w:val="28"/>
        </w:rPr>
      </w:pPr>
    </w:p>
    <w:tbl>
      <w:tblPr>
        <w:tblStyle w:val="a8"/>
        <w:tblW w:w="0" w:type="auto"/>
        <w:tblInd w:w="675" w:type="dxa"/>
        <w:tblLook w:val="04A0" w:firstRow="1" w:lastRow="0" w:firstColumn="1" w:lastColumn="0" w:noHBand="0" w:noVBand="1"/>
      </w:tblPr>
      <w:tblGrid>
        <w:gridCol w:w="7792"/>
        <w:gridCol w:w="1553"/>
      </w:tblGrid>
      <w:tr w:rsidR="00BB6600" w:rsidRPr="00BB6600" w14:paraId="0904AEAA" w14:textId="77777777" w:rsidTr="00960BC8">
        <w:tc>
          <w:tcPr>
            <w:tcW w:w="7792" w:type="dxa"/>
          </w:tcPr>
          <w:p w14:paraId="4DEA6E11" w14:textId="77777777" w:rsidR="00B75757" w:rsidRPr="00BB6600" w:rsidRDefault="00B75757" w:rsidP="00B75757">
            <w:pPr>
              <w:pStyle w:val="a4"/>
              <w:keepNext/>
              <w:numPr>
                <w:ilvl w:val="0"/>
                <w:numId w:val="24"/>
              </w:numPr>
              <w:ind w:left="0" w:firstLine="0"/>
              <w:jc w:val="both"/>
              <w:rPr>
                <w:rFonts w:ascii="Times New Roman" w:hAnsi="Times New Roman" w:cs="Times New Roman"/>
                <w:sz w:val="28"/>
                <w:szCs w:val="28"/>
              </w:rPr>
            </w:pPr>
            <w:r w:rsidRPr="00BB6600">
              <w:rPr>
                <w:rFonts w:ascii="Times New Roman" w:hAnsi="Times New Roman" w:cs="Times New Roman"/>
                <w:sz w:val="28"/>
                <w:szCs w:val="28"/>
              </w:rPr>
              <w:t>Наименование вида и типов практики, способа и формы (форм) ее проведения</w:t>
            </w:r>
          </w:p>
        </w:tc>
        <w:tc>
          <w:tcPr>
            <w:tcW w:w="1553" w:type="dxa"/>
          </w:tcPr>
          <w:p w14:paraId="358D4E61" w14:textId="7777777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4</w:t>
            </w:r>
          </w:p>
        </w:tc>
      </w:tr>
      <w:tr w:rsidR="00BB6600" w:rsidRPr="00BB6600" w14:paraId="64E8ECCE" w14:textId="77777777" w:rsidTr="00960BC8">
        <w:tc>
          <w:tcPr>
            <w:tcW w:w="7792" w:type="dxa"/>
          </w:tcPr>
          <w:p w14:paraId="13AD77EB" w14:textId="77777777" w:rsidR="00B75757" w:rsidRPr="00BB6600" w:rsidRDefault="00B75757" w:rsidP="00DF40E6">
            <w:pPr>
              <w:pStyle w:val="a4"/>
              <w:numPr>
                <w:ilvl w:val="0"/>
                <w:numId w:val="24"/>
              </w:numPr>
              <w:tabs>
                <w:tab w:val="left" w:pos="447"/>
              </w:tabs>
              <w:ind w:left="0" w:firstLine="0"/>
              <w:jc w:val="both"/>
              <w:rPr>
                <w:rFonts w:ascii="Times New Roman" w:hAnsi="Times New Roman" w:cs="Times New Roman"/>
                <w:sz w:val="28"/>
                <w:szCs w:val="28"/>
              </w:rPr>
            </w:pPr>
            <w:r w:rsidRPr="00BB6600">
              <w:rPr>
                <w:rStyle w:val="3"/>
                <w:rFonts w:eastAsiaTheme="minorHAnsi"/>
                <w:sz w:val="28"/>
                <w:szCs w:val="28"/>
              </w:rPr>
              <w:t>Цели и задачи практики</w:t>
            </w:r>
          </w:p>
        </w:tc>
        <w:tc>
          <w:tcPr>
            <w:tcW w:w="1553" w:type="dxa"/>
          </w:tcPr>
          <w:p w14:paraId="00DE22C7" w14:textId="2874A5A8"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4</w:t>
            </w:r>
          </w:p>
        </w:tc>
      </w:tr>
      <w:tr w:rsidR="00BB6600" w:rsidRPr="00BB6600" w14:paraId="2880D1F2" w14:textId="77777777" w:rsidTr="00960BC8">
        <w:tc>
          <w:tcPr>
            <w:tcW w:w="7792" w:type="dxa"/>
          </w:tcPr>
          <w:p w14:paraId="56D183BC" w14:textId="4276CF6E" w:rsidR="00B75757" w:rsidRPr="00BB6600" w:rsidRDefault="00F14640" w:rsidP="008D639A">
            <w:pPr>
              <w:pStyle w:val="a4"/>
              <w:numPr>
                <w:ilvl w:val="0"/>
                <w:numId w:val="24"/>
              </w:numPr>
              <w:tabs>
                <w:tab w:val="left" w:pos="659"/>
              </w:tabs>
              <w:ind w:left="22" w:hanging="22"/>
              <w:jc w:val="both"/>
              <w:rPr>
                <w:sz w:val="28"/>
                <w:szCs w:val="28"/>
              </w:rPr>
            </w:pPr>
            <w:bookmarkStart w:id="1" w:name="_Hlk133942080"/>
            <w:r w:rsidRPr="00BB6600">
              <w:rPr>
                <w:rFonts w:ascii="Times New Roman" w:hAnsi="Times New Roman" w:cs="Times New Roman"/>
                <w:sz w:val="28"/>
                <w:szCs w:val="28"/>
              </w:rPr>
              <w:t xml:space="preserve">Перечень </w:t>
            </w:r>
            <w:r w:rsidR="009A676E" w:rsidRPr="00BB6600">
              <w:rPr>
                <w:rFonts w:ascii="Times New Roman" w:hAnsi="Times New Roman" w:cs="Times New Roman"/>
                <w:sz w:val="28"/>
                <w:szCs w:val="28"/>
              </w:rPr>
              <w:t>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1"/>
          </w:p>
        </w:tc>
        <w:tc>
          <w:tcPr>
            <w:tcW w:w="1553" w:type="dxa"/>
          </w:tcPr>
          <w:p w14:paraId="3EB7B3FD" w14:textId="18C79D8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5</w:t>
            </w:r>
          </w:p>
        </w:tc>
      </w:tr>
      <w:tr w:rsidR="00BB6600" w:rsidRPr="00BB6600" w14:paraId="17F544E5" w14:textId="77777777" w:rsidTr="00960BC8">
        <w:tc>
          <w:tcPr>
            <w:tcW w:w="7792" w:type="dxa"/>
          </w:tcPr>
          <w:p w14:paraId="7102ED01" w14:textId="77777777" w:rsidR="00B75757" w:rsidRPr="00BB6600" w:rsidRDefault="00B75757" w:rsidP="00B75757">
            <w:pPr>
              <w:pStyle w:val="a4"/>
              <w:numPr>
                <w:ilvl w:val="0"/>
                <w:numId w:val="24"/>
              </w:numPr>
              <w:tabs>
                <w:tab w:val="left" w:pos="323"/>
              </w:tabs>
              <w:ind w:left="0" w:firstLine="0"/>
              <w:jc w:val="both"/>
              <w:rPr>
                <w:rFonts w:ascii="Times New Roman" w:hAnsi="Times New Roman" w:cs="Times New Roman"/>
                <w:sz w:val="28"/>
                <w:szCs w:val="28"/>
              </w:rPr>
            </w:pPr>
            <w:r w:rsidRPr="00BB6600">
              <w:rPr>
                <w:rStyle w:val="3"/>
                <w:rFonts w:eastAsiaTheme="minorHAnsi"/>
                <w:sz w:val="28"/>
                <w:szCs w:val="28"/>
              </w:rPr>
              <w:t>Место практики в структуре образовательной программы</w:t>
            </w:r>
          </w:p>
        </w:tc>
        <w:tc>
          <w:tcPr>
            <w:tcW w:w="1553" w:type="dxa"/>
          </w:tcPr>
          <w:p w14:paraId="184B3321" w14:textId="324A31D5"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7</w:t>
            </w:r>
          </w:p>
        </w:tc>
      </w:tr>
      <w:tr w:rsidR="00BB6600" w:rsidRPr="00BB6600" w14:paraId="45F73407" w14:textId="77777777" w:rsidTr="00960BC8">
        <w:tc>
          <w:tcPr>
            <w:tcW w:w="7792" w:type="dxa"/>
          </w:tcPr>
          <w:p w14:paraId="3760B8BE" w14:textId="77777777" w:rsidR="00B75757" w:rsidRPr="00BB6600" w:rsidRDefault="00B75757" w:rsidP="00B75757">
            <w:pPr>
              <w:pStyle w:val="a4"/>
              <w:numPr>
                <w:ilvl w:val="0"/>
                <w:numId w:val="24"/>
              </w:numPr>
              <w:tabs>
                <w:tab w:val="left" w:pos="390"/>
              </w:tabs>
              <w:ind w:left="0" w:firstLine="0"/>
              <w:jc w:val="both"/>
              <w:rPr>
                <w:rFonts w:ascii="Times New Roman" w:hAnsi="Times New Roman" w:cs="Times New Roman"/>
                <w:sz w:val="28"/>
                <w:szCs w:val="28"/>
              </w:rPr>
            </w:pPr>
            <w:r w:rsidRPr="00BB6600">
              <w:rPr>
                <w:rStyle w:val="3"/>
                <w:rFonts w:eastAsiaTheme="minorHAnsi"/>
                <w:sz w:val="28"/>
                <w:szCs w:val="28"/>
              </w:rPr>
              <w:t>Объем практики в зачетных единицах и ее продолжительность в неделях либо в академических часах</w:t>
            </w:r>
          </w:p>
        </w:tc>
        <w:tc>
          <w:tcPr>
            <w:tcW w:w="1553" w:type="dxa"/>
          </w:tcPr>
          <w:p w14:paraId="149C29AB" w14:textId="6FA86FA9"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6124C238" w14:textId="77777777" w:rsidTr="00960BC8">
        <w:tc>
          <w:tcPr>
            <w:tcW w:w="7792" w:type="dxa"/>
          </w:tcPr>
          <w:p w14:paraId="3793BF25" w14:textId="77777777" w:rsidR="00B75757" w:rsidRPr="00BB6600" w:rsidRDefault="00B75757" w:rsidP="00B75757">
            <w:pPr>
              <w:pStyle w:val="a4"/>
              <w:numPr>
                <w:ilvl w:val="0"/>
                <w:numId w:val="24"/>
              </w:numPr>
              <w:ind w:left="0" w:firstLine="0"/>
              <w:jc w:val="both"/>
              <w:rPr>
                <w:rFonts w:ascii="Times New Roman" w:hAnsi="Times New Roman" w:cs="Times New Roman"/>
                <w:sz w:val="28"/>
                <w:szCs w:val="28"/>
              </w:rPr>
            </w:pPr>
            <w:r w:rsidRPr="00BB6600">
              <w:rPr>
                <w:rStyle w:val="21"/>
                <w:rFonts w:eastAsiaTheme="minorHAnsi"/>
                <w:sz w:val="28"/>
                <w:szCs w:val="28"/>
              </w:rPr>
              <w:t>Содержание практики</w:t>
            </w:r>
          </w:p>
        </w:tc>
        <w:tc>
          <w:tcPr>
            <w:tcW w:w="1553" w:type="dxa"/>
          </w:tcPr>
          <w:p w14:paraId="3A18B6AC" w14:textId="186CD35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5E7F15C3" w14:textId="77777777" w:rsidTr="00960BC8">
        <w:tc>
          <w:tcPr>
            <w:tcW w:w="7792" w:type="dxa"/>
          </w:tcPr>
          <w:p w14:paraId="5A3BC119" w14:textId="77777777" w:rsidR="00B75757" w:rsidRPr="00BB6600" w:rsidRDefault="00B75757" w:rsidP="00B75757">
            <w:pPr>
              <w:pStyle w:val="a4"/>
              <w:keepNext/>
              <w:keepLines/>
              <w:numPr>
                <w:ilvl w:val="0"/>
                <w:numId w:val="24"/>
              </w:numPr>
              <w:tabs>
                <w:tab w:val="left" w:pos="294"/>
              </w:tabs>
              <w:ind w:left="0" w:firstLine="0"/>
              <w:jc w:val="both"/>
              <w:rPr>
                <w:rFonts w:ascii="Times New Roman" w:hAnsi="Times New Roman" w:cs="Times New Roman"/>
                <w:sz w:val="28"/>
                <w:szCs w:val="28"/>
              </w:rPr>
            </w:pPr>
            <w:r w:rsidRPr="00BB6600">
              <w:rPr>
                <w:rStyle w:val="21"/>
                <w:rFonts w:eastAsiaTheme="minorHAnsi"/>
                <w:sz w:val="28"/>
                <w:szCs w:val="28"/>
              </w:rPr>
              <w:t>Формы отчетности по практике</w:t>
            </w:r>
          </w:p>
        </w:tc>
        <w:tc>
          <w:tcPr>
            <w:tcW w:w="1553" w:type="dxa"/>
          </w:tcPr>
          <w:p w14:paraId="416BC55B" w14:textId="1D13FC84"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15</w:t>
            </w:r>
          </w:p>
        </w:tc>
      </w:tr>
      <w:tr w:rsidR="00BB6600" w:rsidRPr="00BB6600" w14:paraId="08631663" w14:textId="77777777" w:rsidTr="00960BC8">
        <w:tc>
          <w:tcPr>
            <w:tcW w:w="7792" w:type="dxa"/>
          </w:tcPr>
          <w:p w14:paraId="4C72D4A6" w14:textId="77777777" w:rsidR="00B75757" w:rsidRPr="00BB6600" w:rsidRDefault="00B75757" w:rsidP="00B75757">
            <w:pPr>
              <w:pStyle w:val="a4"/>
              <w:keepNext/>
              <w:keepLines/>
              <w:numPr>
                <w:ilvl w:val="0"/>
                <w:numId w:val="24"/>
              </w:numPr>
              <w:tabs>
                <w:tab w:val="left" w:pos="337"/>
              </w:tabs>
              <w:ind w:left="0" w:firstLine="0"/>
              <w:jc w:val="both"/>
              <w:rPr>
                <w:rFonts w:ascii="Times New Roman" w:hAnsi="Times New Roman" w:cs="Times New Roman"/>
                <w:sz w:val="28"/>
                <w:szCs w:val="28"/>
              </w:rPr>
            </w:pPr>
            <w:r w:rsidRPr="00BB6600">
              <w:rPr>
                <w:rStyle w:val="21"/>
                <w:rFonts w:eastAsiaTheme="minorHAnsi"/>
                <w:sz w:val="28"/>
                <w:szCs w:val="28"/>
              </w:rPr>
              <w:t>Фонд оценочных средств для проведения промежуточной аттестации обучающихся по практике</w:t>
            </w:r>
          </w:p>
        </w:tc>
        <w:tc>
          <w:tcPr>
            <w:tcW w:w="1553" w:type="dxa"/>
          </w:tcPr>
          <w:p w14:paraId="6C54B2FA" w14:textId="1D646E5E"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19</w:t>
            </w:r>
          </w:p>
        </w:tc>
      </w:tr>
      <w:tr w:rsidR="00BB6600" w:rsidRPr="00BB6600" w14:paraId="0BCD7DD2" w14:textId="77777777" w:rsidTr="00960BC8">
        <w:tc>
          <w:tcPr>
            <w:tcW w:w="7792" w:type="dxa"/>
          </w:tcPr>
          <w:p w14:paraId="5C5E874A"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21"/>
                <w:rFonts w:eastAsiaTheme="minorHAnsi"/>
                <w:sz w:val="28"/>
                <w:szCs w:val="28"/>
              </w:rPr>
              <w:t>Перечень учебной литературы и ресурсов сети «Интернет», необходимых для проведения практики</w:t>
            </w:r>
          </w:p>
        </w:tc>
        <w:tc>
          <w:tcPr>
            <w:tcW w:w="1553" w:type="dxa"/>
          </w:tcPr>
          <w:p w14:paraId="31790BFC" w14:textId="1136CC9E"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22</w:t>
            </w:r>
          </w:p>
        </w:tc>
      </w:tr>
      <w:tr w:rsidR="00BB6600" w:rsidRPr="00BB6600" w14:paraId="7B57CECD" w14:textId="77777777" w:rsidTr="00960BC8">
        <w:tc>
          <w:tcPr>
            <w:tcW w:w="7792" w:type="dxa"/>
          </w:tcPr>
          <w:p w14:paraId="65608866"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3"/>
                <w:rFonts w:eastAsiaTheme="minorHAnsi"/>
                <w:sz w:val="28"/>
                <w:szCs w:val="28"/>
              </w:rPr>
              <w:t>Перечень информационных технологий, используемых при проведении учебной практики, включая перечень необходимого программного обеспечения и информационных справочных систем (при необходимости)</w:t>
            </w:r>
          </w:p>
        </w:tc>
        <w:tc>
          <w:tcPr>
            <w:tcW w:w="1553" w:type="dxa"/>
          </w:tcPr>
          <w:p w14:paraId="435DAA37" w14:textId="39A384D7"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4</w:t>
            </w:r>
          </w:p>
        </w:tc>
      </w:tr>
      <w:tr w:rsidR="00BB6600" w:rsidRPr="00BB6600" w14:paraId="5C575ED7" w14:textId="77777777" w:rsidTr="00960BC8">
        <w:tc>
          <w:tcPr>
            <w:tcW w:w="7792" w:type="dxa"/>
          </w:tcPr>
          <w:p w14:paraId="72A591F8" w14:textId="77777777" w:rsidR="00B75757" w:rsidRPr="00BB6600" w:rsidRDefault="00B75757" w:rsidP="00B75757">
            <w:pPr>
              <w:pStyle w:val="a4"/>
              <w:numPr>
                <w:ilvl w:val="0"/>
                <w:numId w:val="24"/>
              </w:numPr>
              <w:ind w:left="0" w:firstLine="0"/>
              <w:jc w:val="both"/>
              <w:rPr>
                <w:rStyle w:val="21"/>
                <w:rFonts w:eastAsiaTheme="minorHAnsi"/>
                <w:sz w:val="28"/>
                <w:szCs w:val="28"/>
              </w:rPr>
            </w:pPr>
            <w:r w:rsidRPr="00BB6600">
              <w:rPr>
                <w:rStyle w:val="3"/>
                <w:rFonts w:eastAsiaTheme="minorHAnsi"/>
                <w:sz w:val="28"/>
                <w:szCs w:val="28"/>
              </w:rPr>
              <w:t>Описание материально-технической базы, необходимой для проведения практики</w:t>
            </w:r>
          </w:p>
        </w:tc>
        <w:tc>
          <w:tcPr>
            <w:tcW w:w="1553" w:type="dxa"/>
          </w:tcPr>
          <w:p w14:paraId="54DDCEE7" w14:textId="1F4C195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5</w:t>
            </w:r>
          </w:p>
        </w:tc>
      </w:tr>
      <w:tr w:rsidR="00B75757" w:rsidRPr="00BB6600" w14:paraId="777EBE9E" w14:textId="77777777" w:rsidTr="00960BC8">
        <w:tc>
          <w:tcPr>
            <w:tcW w:w="7792" w:type="dxa"/>
          </w:tcPr>
          <w:p w14:paraId="1EDE3FAA" w14:textId="77777777" w:rsidR="00B75757" w:rsidRPr="00BB6600" w:rsidRDefault="00B75757" w:rsidP="00B869B0">
            <w:pPr>
              <w:jc w:val="both"/>
              <w:rPr>
                <w:rStyle w:val="3"/>
                <w:rFonts w:eastAsiaTheme="minorHAnsi"/>
                <w:sz w:val="28"/>
                <w:szCs w:val="28"/>
              </w:rPr>
            </w:pPr>
            <w:r w:rsidRPr="00BB6600">
              <w:rPr>
                <w:rFonts w:ascii="Times New Roman" w:hAnsi="Times New Roman" w:cs="Times New Roman"/>
                <w:sz w:val="28"/>
                <w:szCs w:val="28"/>
              </w:rPr>
              <w:t>ПРИЛОЖЕНИЯ</w:t>
            </w:r>
          </w:p>
        </w:tc>
        <w:tc>
          <w:tcPr>
            <w:tcW w:w="1553" w:type="dxa"/>
          </w:tcPr>
          <w:p w14:paraId="4F3D2344" w14:textId="30EAFBED"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6</w:t>
            </w:r>
          </w:p>
        </w:tc>
      </w:tr>
    </w:tbl>
    <w:p w14:paraId="643EAEF1" w14:textId="77777777" w:rsidR="00DA03D0" w:rsidRPr="00BB6600" w:rsidRDefault="00DA03D0" w:rsidP="00DA03D0">
      <w:pPr>
        <w:jc w:val="both"/>
        <w:rPr>
          <w:rFonts w:ascii="Times New Roman" w:hAnsi="Times New Roman" w:cs="Times New Roman"/>
          <w:b/>
          <w:sz w:val="28"/>
          <w:szCs w:val="28"/>
        </w:rPr>
      </w:pPr>
    </w:p>
    <w:p w14:paraId="45BEC041" w14:textId="77777777" w:rsidR="00B75757" w:rsidRPr="00BB6600" w:rsidRDefault="00B75757" w:rsidP="00DA03D0">
      <w:pPr>
        <w:jc w:val="both"/>
        <w:rPr>
          <w:rFonts w:ascii="Times New Roman" w:hAnsi="Times New Roman" w:cs="Times New Roman"/>
          <w:b/>
          <w:sz w:val="28"/>
          <w:szCs w:val="28"/>
        </w:rPr>
      </w:pPr>
    </w:p>
    <w:p w14:paraId="41E2629E" w14:textId="77777777" w:rsidR="00B75757" w:rsidRPr="00BB6600" w:rsidRDefault="00B75757" w:rsidP="00DA03D0">
      <w:pPr>
        <w:jc w:val="both"/>
        <w:rPr>
          <w:rFonts w:ascii="Times New Roman" w:hAnsi="Times New Roman" w:cs="Times New Roman"/>
          <w:b/>
          <w:sz w:val="28"/>
          <w:szCs w:val="28"/>
        </w:rPr>
      </w:pPr>
    </w:p>
    <w:p w14:paraId="24EE1B8B" w14:textId="77777777" w:rsidR="00B75757" w:rsidRPr="00BB6600" w:rsidRDefault="00B75757" w:rsidP="00DA03D0">
      <w:pPr>
        <w:jc w:val="both"/>
        <w:rPr>
          <w:rFonts w:ascii="Times New Roman" w:hAnsi="Times New Roman" w:cs="Times New Roman"/>
          <w:b/>
          <w:sz w:val="28"/>
          <w:szCs w:val="28"/>
        </w:rPr>
      </w:pPr>
    </w:p>
    <w:p w14:paraId="5DA37CA9" w14:textId="77777777" w:rsidR="00B75757" w:rsidRPr="00BB6600" w:rsidRDefault="00B75757" w:rsidP="00DA03D0">
      <w:pPr>
        <w:jc w:val="both"/>
        <w:rPr>
          <w:rFonts w:ascii="Times New Roman" w:hAnsi="Times New Roman" w:cs="Times New Roman"/>
          <w:b/>
          <w:sz w:val="28"/>
          <w:szCs w:val="28"/>
        </w:rPr>
      </w:pPr>
    </w:p>
    <w:p w14:paraId="63F23F13" w14:textId="77777777" w:rsidR="00B75757" w:rsidRPr="00BB6600" w:rsidRDefault="00B75757" w:rsidP="00DA03D0">
      <w:pPr>
        <w:jc w:val="both"/>
        <w:rPr>
          <w:rFonts w:ascii="Times New Roman" w:hAnsi="Times New Roman" w:cs="Times New Roman"/>
          <w:b/>
          <w:sz w:val="28"/>
          <w:szCs w:val="28"/>
        </w:rPr>
      </w:pPr>
    </w:p>
    <w:p w14:paraId="5F6ABA61" w14:textId="77777777" w:rsidR="00B75757" w:rsidRPr="00BB6600" w:rsidRDefault="00B75757" w:rsidP="00DA03D0">
      <w:pPr>
        <w:jc w:val="both"/>
        <w:rPr>
          <w:rFonts w:ascii="Times New Roman" w:hAnsi="Times New Roman" w:cs="Times New Roman"/>
          <w:b/>
          <w:sz w:val="28"/>
          <w:szCs w:val="28"/>
        </w:rPr>
      </w:pPr>
    </w:p>
    <w:p w14:paraId="1C7D0C75" w14:textId="77777777" w:rsidR="00B75757" w:rsidRPr="00BB6600" w:rsidRDefault="00B75757" w:rsidP="00DA03D0">
      <w:pPr>
        <w:jc w:val="both"/>
        <w:rPr>
          <w:rFonts w:ascii="Times New Roman" w:hAnsi="Times New Roman" w:cs="Times New Roman"/>
          <w:b/>
          <w:sz w:val="28"/>
          <w:szCs w:val="28"/>
        </w:rPr>
      </w:pPr>
    </w:p>
    <w:p w14:paraId="0453A997" w14:textId="77777777" w:rsidR="00B75757" w:rsidRPr="00BB6600" w:rsidRDefault="00B75757" w:rsidP="00DA03D0">
      <w:pPr>
        <w:jc w:val="both"/>
        <w:rPr>
          <w:rFonts w:ascii="Times New Roman" w:hAnsi="Times New Roman" w:cs="Times New Roman"/>
          <w:b/>
          <w:sz w:val="28"/>
          <w:szCs w:val="28"/>
        </w:rPr>
      </w:pPr>
    </w:p>
    <w:p w14:paraId="189DCB77" w14:textId="77777777" w:rsidR="00B75757" w:rsidRPr="00BB6600" w:rsidRDefault="00B75757" w:rsidP="00DA03D0">
      <w:pPr>
        <w:jc w:val="both"/>
        <w:rPr>
          <w:rFonts w:ascii="Times New Roman" w:hAnsi="Times New Roman" w:cs="Times New Roman"/>
          <w:b/>
          <w:sz w:val="28"/>
          <w:szCs w:val="28"/>
        </w:rPr>
      </w:pPr>
    </w:p>
    <w:p w14:paraId="53CA2D04" w14:textId="77777777" w:rsidR="00DA03D0" w:rsidRPr="00BB6600" w:rsidRDefault="00DA03D0" w:rsidP="00DA03D0">
      <w:pPr>
        <w:jc w:val="both"/>
        <w:rPr>
          <w:rFonts w:ascii="Times New Roman" w:hAnsi="Times New Roman" w:cs="Times New Roman"/>
          <w:b/>
          <w:sz w:val="28"/>
          <w:szCs w:val="28"/>
        </w:rPr>
      </w:pPr>
    </w:p>
    <w:p w14:paraId="0E2DC7A6" w14:textId="77777777" w:rsidR="00DA03D0" w:rsidRPr="00BB6600" w:rsidRDefault="00DA03D0" w:rsidP="00DA03D0">
      <w:pPr>
        <w:jc w:val="both"/>
        <w:rPr>
          <w:rFonts w:ascii="Times New Roman" w:hAnsi="Times New Roman" w:cs="Times New Roman"/>
          <w:b/>
          <w:sz w:val="28"/>
          <w:szCs w:val="28"/>
        </w:rPr>
      </w:pPr>
    </w:p>
    <w:p w14:paraId="0D50F2F1" w14:textId="77777777" w:rsidR="00DA03D0" w:rsidRPr="00BB6600" w:rsidRDefault="00DA03D0" w:rsidP="00DA03D0">
      <w:pPr>
        <w:jc w:val="both"/>
        <w:rPr>
          <w:rFonts w:ascii="Times New Roman" w:hAnsi="Times New Roman" w:cs="Times New Roman"/>
          <w:b/>
          <w:sz w:val="28"/>
          <w:szCs w:val="28"/>
        </w:rPr>
      </w:pPr>
    </w:p>
    <w:p w14:paraId="4979EB27" w14:textId="3CC88099" w:rsidR="00B75757" w:rsidRPr="00BB6600" w:rsidRDefault="00B75757" w:rsidP="00960BC8">
      <w:pPr>
        <w:keepNext/>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b/>
          <w:sz w:val="28"/>
          <w:szCs w:val="28"/>
        </w:rPr>
        <w:t xml:space="preserve">1. </w:t>
      </w:r>
      <w:bookmarkStart w:id="2" w:name="_Toc29555737"/>
      <w:r w:rsidR="00E02FDE" w:rsidRPr="00BB6600">
        <w:rPr>
          <w:rFonts w:ascii="Times New Roman" w:eastAsia="Times New Roman" w:hAnsi="Times New Roman" w:cs="Times New Roman"/>
          <w:b/>
          <w:bCs/>
          <w:sz w:val="28"/>
          <w:szCs w:val="28"/>
          <w:lang w:eastAsia="ru-RU"/>
        </w:rPr>
        <w:t xml:space="preserve">Наименование вида </w:t>
      </w:r>
      <w:r w:rsidR="006808B9" w:rsidRPr="00BB6600">
        <w:rPr>
          <w:rFonts w:ascii="Times New Roman" w:eastAsia="Times New Roman" w:hAnsi="Times New Roman" w:cs="Times New Roman"/>
          <w:b/>
          <w:bCs/>
          <w:sz w:val="28"/>
          <w:szCs w:val="28"/>
          <w:lang w:eastAsia="ru-RU"/>
        </w:rPr>
        <w:t>и тип</w:t>
      </w:r>
      <w:r w:rsidR="00F14640" w:rsidRPr="00BB6600">
        <w:rPr>
          <w:rFonts w:ascii="Times New Roman" w:eastAsia="Times New Roman" w:hAnsi="Times New Roman" w:cs="Times New Roman"/>
          <w:b/>
          <w:bCs/>
          <w:sz w:val="28"/>
          <w:szCs w:val="28"/>
          <w:lang w:eastAsia="ru-RU"/>
        </w:rPr>
        <w:t>ов</w:t>
      </w:r>
      <w:r w:rsidR="006808B9" w:rsidRPr="00BB6600">
        <w:rPr>
          <w:rFonts w:ascii="Times New Roman" w:eastAsia="Times New Roman" w:hAnsi="Times New Roman" w:cs="Times New Roman"/>
          <w:b/>
          <w:bCs/>
          <w:sz w:val="28"/>
          <w:szCs w:val="28"/>
          <w:lang w:eastAsia="ru-RU"/>
        </w:rPr>
        <w:t xml:space="preserve"> </w:t>
      </w:r>
      <w:r w:rsidR="00E02FDE" w:rsidRPr="00BB6600">
        <w:rPr>
          <w:rFonts w:ascii="Times New Roman" w:eastAsia="Times New Roman" w:hAnsi="Times New Roman" w:cs="Times New Roman"/>
          <w:b/>
          <w:bCs/>
          <w:sz w:val="28"/>
          <w:szCs w:val="28"/>
          <w:lang w:eastAsia="ru-RU"/>
        </w:rPr>
        <w:t>практики, способа и формы (форм) ее проведения</w:t>
      </w:r>
      <w:bookmarkEnd w:id="2"/>
    </w:p>
    <w:p w14:paraId="47A73E7A" w14:textId="77777777"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Вид практики - учебная.</w:t>
      </w:r>
    </w:p>
    <w:p w14:paraId="23673513" w14:textId="72FA4FE3" w:rsidR="006808B9"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Тип</w:t>
      </w:r>
      <w:r w:rsidR="00F14640" w:rsidRPr="00BB6600">
        <w:rPr>
          <w:rFonts w:ascii="Times New Roman" w:eastAsia="Times New Roman" w:hAnsi="Times New Roman" w:cs="Times New Roman"/>
          <w:sz w:val="28"/>
          <w:szCs w:val="28"/>
        </w:rPr>
        <w:t>ы</w:t>
      </w:r>
      <w:r w:rsidRPr="00BB6600">
        <w:rPr>
          <w:rFonts w:ascii="Times New Roman" w:eastAsia="Times New Roman" w:hAnsi="Times New Roman" w:cs="Times New Roman"/>
          <w:sz w:val="28"/>
          <w:szCs w:val="28"/>
        </w:rPr>
        <w:t xml:space="preserve"> практики</w:t>
      </w:r>
      <w:r w:rsidR="006808B9" w:rsidRPr="00BB6600">
        <w:rPr>
          <w:rFonts w:ascii="Times New Roman" w:eastAsia="Times New Roman" w:hAnsi="Times New Roman" w:cs="Times New Roman"/>
          <w:sz w:val="28"/>
          <w:szCs w:val="28"/>
        </w:rPr>
        <w:t>:</w:t>
      </w:r>
      <w:r w:rsidRPr="00BB6600">
        <w:rPr>
          <w:rFonts w:ascii="Times New Roman" w:eastAsia="Times New Roman" w:hAnsi="Times New Roman" w:cs="Times New Roman"/>
          <w:sz w:val="28"/>
          <w:szCs w:val="28"/>
        </w:rPr>
        <w:t xml:space="preserve"> </w:t>
      </w:r>
    </w:p>
    <w:p w14:paraId="60524661" w14:textId="77777777" w:rsidR="00F14640" w:rsidRPr="00BB6600" w:rsidRDefault="00F14640"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ознакомительная практика;</w:t>
      </w:r>
    </w:p>
    <w:p w14:paraId="146C7D13" w14:textId="64F96FE3"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Форма проведения практики – непрерывно. 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практика проводится путем выделения в календарном учебном графике непрерывного периода учебного времени для проведения всех видов практики, предусмотренных ОП ВО.</w:t>
      </w:r>
    </w:p>
    <w:p w14:paraId="2106FBD3" w14:textId="50464D8E"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Способ проведения практики – стационарная, выездная. Учебная практика проводится в организации, расположенной на территории населенного пункта, в котором расположен Финансовый университет (филиал), а также в структурных подразделениях Финансового университета (филиала).</w:t>
      </w:r>
      <w:r w:rsidRPr="00BB6600">
        <w:rPr>
          <w:rFonts w:ascii="Arial" w:eastAsia="Times New Roman" w:hAnsi="Arial" w:cs="Arial"/>
          <w:sz w:val="28"/>
          <w:szCs w:val="28"/>
        </w:rPr>
        <w:t xml:space="preserve"> </w:t>
      </w:r>
      <w:r w:rsidRPr="00BB6600">
        <w:rPr>
          <w:rFonts w:ascii="Times New Roman" w:eastAsia="Times New Roman" w:hAnsi="Times New Roman" w:cs="Times New Roman"/>
          <w:sz w:val="28"/>
          <w:szCs w:val="28"/>
        </w:rPr>
        <w:t>Возможен также другой способ проведения практики –</w:t>
      </w:r>
      <w:r w:rsidR="00960BC8">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выездная. Выездная практика проводится в организации, расположенной вне населенного пункта, в котором расположен Финансовый университет (филиал).</w:t>
      </w:r>
    </w:p>
    <w:p w14:paraId="23F790CA" w14:textId="5547ECC4"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 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 xml:space="preserve"> практика проводится в организациях, с которыми</w:t>
      </w:r>
      <w:r w:rsidR="00960BC8">
        <w:rPr>
          <w:rFonts w:ascii="Times New Roman" w:eastAsia="Times New Roman" w:hAnsi="Times New Roman" w:cs="Times New Roman"/>
          <w:sz w:val="28"/>
          <w:szCs w:val="28"/>
        </w:rPr>
        <w:t xml:space="preserve"> Уральский филиал </w:t>
      </w:r>
      <w:r w:rsidRPr="00BB6600">
        <w:rPr>
          <w:rFonts w:ascii="Times New Roman" w:eastAsia="Times New Roman" w:hAnsi="Times New Roman" w:cs="Times New Roman"/>
          <w:sz w:val="28"/>
          <w:szCs w:val="28"/>
        </w:rPr>
        <w:t>Финансов</w:t>
      </w:r>
      <w:r w:rsidR="00960BC8">
        <w:rPr>
          <w:rFonts w:ascii="Times New Roman" w:eastAsia="Times New Roman" w:hAnsi="Times New Roman" w:cs="Times New Roman"/>
          <w:sz w:val="28"/>
          <w:szCs w:val="28"/>
        </w:rPr>
        <w:t>ого</w:t>
      </w:r>
      <w:r w:rsidRPr="00BB6600">
        <w:rPr>
          <w:rFonts w:ascii="Times New Roman" w:eastAsia="Times New Roman" w:hAnsi="Times New Roman" w:cs="Times New Roman"/>
          <w:sz w:val="28"/>
          <w:szCs w:val="28"/>
        </w:rPr>
        <w:t xml:space="preserve"> университет</w:t>
      </w:r>
      <w:r w:rsidR="00960BC8">
        <w:rPr>
          <w:rFonts w:ascii="Times New Roman" w:eastAsia="Times New Roman" w:hAnsi="Times New Roman" w:cs="Times New Roman"/>
          <w:sz w:val="28"/>
          <w:szCs w:val="28"/>
        </w:rPr>
        <w:t>а</w:t>
      </w:r>
      <w:r w:rsidRPr="00BB6600">
        <w:rPr>
          <w:rFonts w:ascii="Times New Roman" w:eastAsia="Times New Roman" w:hAnsi="Times New Roman" w:cs="Times New Roman"/>
          <w:sz w:val="28"/>
          <w:szCs w:val="28"/>
        </w:rPr>
        <w:t xml:space="preserve"> заключил соглашения (договоры), предусматривающие предоставление мест для прохождения практики студентам Финуниверситета. </w:t>
      </w:r>
    </w:p>
    <w:p w14:paraId="692CC24F" w14:textId="77777777" w:rsidR="00DA03D0" w:rsidRPr="00BB6600" w:rsidRDefault="00DA03D0" w:rsidP="00960BC8">
      <w:pPr>
        <w:spacing w:after="0" w:line="360" w:lineRule="auto"/>
        <w:ind w:firstLine="709"/>
        <w:contextualSpacing/>
        <w:jc w:val="both"/>
        <w:rPr>
          <w:rFonts w:ascii="Times New Roman" w:hAnsi="Times New Roman" w:cs="Times New Roman"/>
          <w:sz w:val="28"/>
          <w:szCs w:val="28"/>
        </w:rPr>
      </w:pPr>
    </w:p>
    <w:p w14:paraId="75274895" w14:textId="3FD84743" w:rsidR="00DA03D0" w:rsidRPr="00BB6600" w:rsidRDefault="00DA03D0" w:rsidP="00960BC8">
      <w:pPr>
        <w:pStyle w:val="a4"/>
        <w:numPr>
          <w:ilvl w:val="0"/>
          <w:numId w:val="25"/>
        </w:numPr>
        <w:spacing w:after="0" w:line="360" w:lineRule="auto"/>
        <w:ind w:left="0"/>
        <w:jc w:val="both"/>
        <w:rPr>
          <w:rStyle w:val="3"/>
          <w:rFonts w:eastAsiaTheme="minorHAnsi"/>
          <w:b/>
          <w:sz w:val="28"/>
          <w:szCs w:val="28"/>
        </w:rPr>
      </w:pPr>
      <w:r w:rsidRPr="00BB6600">
        <w:rPr>
          <w:rStyle w:val="3"/>
          <w:rFonts w:eastAsiaTheme="minorHAnsi"/>
          <w:b/>
          <w:sz w:val="28"/>
          <w:szCs w:val="28"/>
        </w:rPr>
        <w:t>Цели и задачи практики</w:t>
      </w:r>
    </w:p>
    <w:p w14:paraId="7F186DF1" w14:textId="287E488A"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Целью учебной </w:t>
      </w:r>
      <w:r w:rsidR="00960BC8">
        <w:rPr>
          <w:rFonts w:ascii="Times New Roman" w:eastAsia="Times New Roman" w:hAnsi="Times New Roman" w:cs="Times New Roman"/>
          <w:sz w:val="28"/>
          <w:szCs w:val="28"/>
        </w:rPr>
        <w:t>(</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ой)</w:t>
      </w:r>
      <w:r w:rsidR="00960BC8" w:rsidRPr="004A4F45">
        <w:rPr>
          <w:rFonts w:ascii="Times New Roman" w:hAnsi="Times New Roman"/>
          <w:sz w:val="28"/>
          <w:szCs w:val="28"/>
          <w:lang w:eastAsia="ru-RU"/>
        </w:rPr>
        <w:t xml:space="preserve"> </w:t>
      </w:r>
      <w:r w:rsidRPr="00BB6600">
        <w:rPr>
          <w:rFonts w:ascii="Times New Roman" w:hAnsi="Times New Roman" w:cs="Times New Roman"/>
          <w:sz w:val="28"/>
          <w:szCs w:val="28"/>
        </w:rPr>
        <w:t>практики является формирование навыков практической работы юриста на основе знаний, полученных студентами в ходе изучения теории; а также ознакомление студентов с основными видами и задачами будущей профессиональной деятельности бакалавра юриспруденции: нормотворческой; правоприменительной; правоохранительной; экспертно-консультационной; аналитической.</w:t>
      </w:r>
    </w:p>
    <w:p w14:paraId="10678FF2" w14:textId="24A1D6E0"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Для этого программа учебной </w:t>
      </w:r>
      <w:r w:rsidR="00960BC8">
        <w:rPr>
          <w:rFonts w:ascii="Times New Roman" w:eastAsia="Times New Roman" w:hAnsi="Times New Roman" w:cs="Times New Roman"/>
          <w:sz w:val="28"/>
          <w:szCs w:val="28"/>
        </w:rPr>
        <w:t>(</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ой)</w:t>
      </w:r>
      <w:r w:rsidR="00960BC8" w:rsidRPr="004A4F45">
        <w:rPr>
          <w:rFonts w:ascii="Times New Roman" w:hAnsi="Times New Roman"/>
          <w:sz w:val="28"/>
          <w:szCs w:val="28"/>
          <w:lang w:eastAsia="ru-RU"/>
        </w:rPr>
        <w:t xml:space="preserve"> </w:t>
      </w:r>
      <w:r w:rsidRPr="00BB6600">
        <w:rPr>
          <w:rFonts w:ascii="Times New Roman" w:hAnsi="Times New Roman" w:cs="Times New Roman"/>
          <w:sz w:val="28"/>
          <w:szCs w:val="28"/>
        </w:rPr>
        <w:t xml:space="preserve">практики ориентирует студента на выполнение следующих задач: </w:t>
      </w:r>
    </w:p>
    <w:p w14:paraId="4B06C6BF" w14:textId="5199BFEF"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организацией</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базой практики, изучение основных условий и направлений деятельности; </w:t>
      </w:r>
    </w:p>
    <w:p w14:paraId="4203C01B" w14:textId="09CA2FC9"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изучение содержания положений нормативных документов об организации-баз</w:t>
      </w:r>
      <w:r w:rsidR="00E02FDE" w:rsidRPr="00BB6600">
        <w:rPr>
          <w:rFonts w:ascii="Times New Roman" w:hAnsi="Times New Roman" w:cs="Times New Roman"/>
          <w:sz w:val="28"/>
          <w:szCs w:val="28"/>
        </w:rPr>
        <w:t>е</w:t>
      </w:r>
      <w:r w:rsidRPr="00BB6600">
        <w:rPr>
          <w:rFonts w:ascii="Times New Roman" w:hAnsi="Times New Roman" w:cs="Times New Roman"/>
          <w:sz w:val="28"/>
          <w:szCs w:val="28"/>
        </w:rPr>
        <w:t xml:space="preserve"> практики; </w:t>
      </w:r>
    </w:p>
    <w:p w14:paraId="4D5D12F1" w14:textId="7777777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ознакомление со структурой организации, в которой студент проходит практику; </w:t>
      </w:r>
    </w:p>
    <w:p w14:paraId="210400FD" w14:textId="5CA4CFC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квалификационными требованиями к должностям государственной гражданской (муниципальной) службы, организаций и т.д., организации</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базы практики; </w:t>
      </w:r>
    </w:p>
    <w:p w14:paraId="673EB374" w14:textId="31A6A6FA"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развитие навыков работы и делового общения в коллективе, самообразования и самосовершенствования.</w:t>
      </w:r>
    </w:p>
    <w:p w14:paraId="6B77618C" w14:textId="77777777" w:rsidR="00DA03D0" w:rsidRPr="00BB6600" w:rsidRDefault="00DA03D0" w:rsidP="00960BC8">
      <w:pPr>
        <w:pStyle w:val="a4"/>
        <w:spacing w:after="0" w:line="360" w:lineRule="auto"/>
        <w:ind w:left="0" w:firstLine="709"/>
        <w:jc w:val="both"/>
        <w:rPr>
          <w:rFonts w:ascii="Times New Roman" w:hAnsi="Times New Roman" w:cs="Times New Roman"/>
          <w:b/>
          <w:sz w:val="28"/>
          <w:szCs w:val="28"/>
        </w:rPr>
      </w:pPr>
    </w:p>
    <w:p w14:paraId="483C2F4F" w14:textId="0A580860" w:rsidR="00B75757" w:rsidRPr="00BB6600" w:rsidRDefault="00B75757" w:rsidP="00B75757">
      <w:pPr>
        <w:tabs>
          <w:tab w:val="left" w:pos="540"/>
        </w:tabs>
        <w:spacing w:after="0" w:line="360" w:lineRule="auto"/>
        <w:contextualSpacing/>
        <w:jc w:val="both"/>
        <w:rPr>
          <w:rFonts w:ascii="Times New Roman" w:hAnsi="Times New Roman" w:cs="Times New Roman"/>
          <w:b/>
          <w:sz w:val="28"/>
          <w:szCs w:val="28"/>
        </w:rPr>
      </w:pPr>
      <w:r w:rsidRPr="00BB6600">
        <w:rPr>
          <w:rFonts w:ascii="Times New Roman" w:hAnsi="Times New Roman" w:cs="Times New Roman"/>
          <w:b/>
          <w:sz w:val="28"/>
          <w:szCs w:val="28"/>
        </w:rPr>
        <w:t xml:space="preserve">3. </w:t>
      </w:r>
      <w:r w:rsidR="009A676E" w:rsidRPr="00BB6600">
        <w:rPr>
          <w:rFonts w:ascii="Times New Roman" w:hAnsi="Times New Roman" w:cs="Times New Roman"/>
          <w:b/>
          <w:sz w:val="28"/>
          <w:szCs w:val="28"/>
        </w:rPr>
        <w:tab/>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  </w:t>
      </w:r>
    </w:p>
    <w:tbl>
      <w:tblPr>
        <w:tblStyle w:val="a8"/>
        <w:tblW w:w="10173" w:type="dxa"/>
        <w:tblLayout w:type="fixed"/>
        <w:tblLook w:val="04A0" w:firstRow="1" w:lastRow="0" w:firstColumn="1" w:lastColumn="0" w:noHBand="0" w:noVBand="1"/>
      </w:tblPr>
      <w:tblGrid>
        <w:gridCol w:w="1242"/>
        <w:gridCol w:w="2552"/>
        <w:gridCol w:w="2551"/>
        <w:gridCol w:w="3828"/>
      </w:tblGrid>
      <w:tr w:rsidR="00BB6600" w:rsidRPr="00960BC8" w14:paraId="7EE2AE18" w14:textId="77777777" w:rsidTr="00960BC8">
        <w:tc>
          <w:tcPr>
            <w:tcW w:w="1242" w:type="dxa"/>
          </w:tcPr>
          <w:p w14:paraId="47EFD213" w14:textId="731B7149"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Код компетенции</w:t>
            </w:r>
          </w:p>
        </w:tc>
        <w:tc>
          <w:tcPr>
            <w:tcW w:w="2552" w:type="dxa"/>
          </w:tcPr>
          <w:p w14:paraId="565AFDB7" w14:textId="7ED60596"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Наименование компетенции</w:t>
            </w:r>
          </w:p>
        </w:tc>
        <w:tc>
          <w:tcPr>
            <w:tcW w:w="2551" w:type="dxa"/>
          </w:tcPr>
          <w:p w14:paraId="7BC43503" w14:textId="73A1464C"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Индикаторы достижения компетенции</w:t>
            </w:r>
          </w:p>
        </w:tc>
        <w:tc>
          <w:tcPr>
            <w:tcW w:w="3828" w:type="dxa"/>
          </w:tcPr>
          <w:p w14:paraId="3132A4A2" w14:textId="0D12C6BA"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Результаты обучения (умения и знания), соотнесенные с компетенциями/индикаторами достижения компетенции</w:t>
            </w:r>
          </w:p>
        </w:tc>
      </w:tr>
      <w:tr w:rsidR="00BB6600" w:rsidRPr="00960BC8" w14:paraId="26176391" w14:textId="77777777" w:rsidTr="00960BC8">
        <w:trPr>
          <w:trHeight w:val="1360"/>
        </w:trPr>
        <w:tc>
          <w:tcPr>
            <w:tcW w:w="1242" w:type="dxa"/>
            <w:vMerge w:val="restart"/>
          </w:tcPr>
          <w:p w14:paraId="3215B29F" w14:textId="2F2F2CBE" w:rsidR="00CD58D7" w:rsidRPr="00960BC8" w:rsidRDefault="00CD58D7" w:rsidP="00960BC8">
            <w:pPr>
              <w:tabs>
                <w:tab w:val="left" w:pos="540"/>
              </w:tabs>
              <w:contextualSpacing/>
              <w:jc w:val="both"/>
              <w:rPr>
                <w:rFonts w:ascii="Times New Roman" w:hAnsi="Times New Roman" w:cs="Times New Roman"/>
                <w:i/>
                <w:sz w:val="24"/>
                <w:szCs w:val="24"/>
              </w:rPr>
            </w:pPr>
            <w:r w:rsidRPr="00960BC8">
              <w:rPr>
                <w:rFonts w:ascii="Times New Roman" w:hAnsi="Times New Roman" w:cs="Times New Roman"/>
                <w:sz w:val="24"/>
                <w:szCs w:val="24"/>
              </w:rPr>
              <w:t>ПКН-4</w:t>
            </w:r>
          </w:p>
        </w:tc>
        <w:tc>
          <w:tcPr>
            <w:tcW w:w="2552" w:type="dxa"/>
            <w:vMerge w:val="restart"/>
          </w:tcPr>
          <w:p w14:paraId="057238F5" w14:textId="36A33B85"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w:t>
            </w:r>
          </w:p>
        </w:tc>
        <w:tc>
          <w:tcPr>
            <w:tcW w:w="2551" w:type="dxa"/>
          </w:tcPr>
          <w:p w14:paraId="09FFD584" w14:textId="53679E2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1 .Оценивает юридические факты и возникающие на их основе правоотношения.</w:t>
            </w:r>
          </w:p>
        </w:tc>
        <w:tc>
          <w:tcPr>
            <w:tcW w:w="3828" w:type="dxa"/>
          </w:tcPr>
          <w:p w14:paraId="0937E640" w14:textId="795B582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теорию права, а также основания возникновения отдельных видов правоотношений и их правовые последствия.</w:t>
            </w:r>
          </w:p>
          <w:p w14:paraId="0E4FCA7A" w14:textId="4ADCDEED"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правовую оценку конкретных юридических фактов и возникающих из них правоотношений.</w:t>
            </w:r>
          </w:p>
        </w:tc>
      </w:tr>
      <w:tr w:rsidR="00BB6600" w:rsidRPr="00960BC8" w14:paraId="6BB3113B" w14:textId="77777777" w:rsidTr="00960BC8">
        <w:trPr>
          <w:trHeight w:val="1960"/>
        </w:trPr>
        <w:tc>
          <w:tcPr>
            <w:tcW w:w="1242" w:type="dxa"/>
            <w:vMerge/>
          </w:tcPr>
          <w:p w14:paraId="107B312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118908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CE21E31"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066CBD0C" w14:textId="5AB1C2E0"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650A221" w14:textId="0B33DCC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Знать: </w:t>
            </w:r>
            <w:r w:rsidR="00D266E1" w:rsidRPr="00960BC8">
              <w:rPr>
                <w:rFonts w:ascii="Times New Roman" w:hAnsi="Times New Roman" w:cs="Times New Roman"/>
                <w:sz w:val="24"/>
                <w:szCs w:val="24"/>
              </w:rPr>
              <w:t>правовое регулирование юридической ответственности и ограничения правомерного поведения для выбора оптимального варианта правомерного поведения в конкретной ситуации.</w:t>
            </w:r>
          </w:p>
          <w:p w14:paraId="149D2577" w14:textId="1D71D064"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w:t>
            </w:r>
            <w:r w:rsidR="00D266E1" w:rsidRPr="00960BC8">
              <w:rPr>
                <w:rFonts w:ascii="Times New Roman" w:hAnsi="Times New Roman" w:cs="Times New Roman"/>
                <w:sz w:val="24"/>
                <w:szCs w:val="24"/>
              </w:rPr>
              <w:t xml:space="preserve"> анализировать и выявлять наиболее оптимальный вариант правомерного поведения с учетом фактических обстоятельств конкретной ситуации.</w:t>
            </w:r>
          </w:p>
        </w:tc>
      </w:tr>
      <w:tr w:rsidR="00BB6600" w:rsidRPr="00960BC8" w14:paraId="53A8D6C3" w14:textId="77777777" w:rsidTr="00960BC8">
        <w:trPr>
          <w:trHeight w:val="1070"/>
        </w:trPr>
        <w:tc>
          <w:tcPr>
            <w:tcW w:w="1242" w:type="dxa"/>
            <w:vMerge/>
          </w:tcPr>
          <w:p w14:paraId="450719E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3C7996D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1899901E" w14:textId="708DE330"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t>Реализует нормы права применительно к конкретным жизненным ситуациям.</w:t>
            </w:r>
          </w:p>
          <w:p w14:paraId="1F9DCEB1" w14:textId="0C65CB69"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62326ACB" w14:textId="632FEA04"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систему законодательства, источники правового регулирования и актуальную судебную практику по отдельным вопросам.</w:t>
            </w:r>
          </w:p>
          <w:p w14:paraId="040F2270" w14:textId="4A8E797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использовать применительно к конкретным практическим ситуациям релевантные правовые нормы.</w:t>
            </w:r>
          </w:p>
        </w:tc>
      </w:tr>
      <w:tr w:rsidR="00BB6600" w:rsidRPr="00960BC8" w14:paraId="280FB7C5" w14:textId="77777777" w:rsidTr="00960BC8">
        <w:trPr>
          <w:trHeight w:val="2510"/>
        </w:trPr>
        <w:tc>
          <w:tcPr>
            <w:tcW w:w="1242" w:type="dxa"/>
            <w:vMerge/>
          </w:tcPr>
          <w:p w14:paraId="3817076B"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68452F5"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D6F7EF4" w14:textId="7E776584"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4.</w:t>
            </w:r>
            <w:r w:rsidRPr="00960BC8">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3828" w:type="dxa"/>
          </w:tcPr>
          <w:p w14:paraId="4E8EB00D" w14:textId="793110C8"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необходимые для решения профессиональных задач и оформления правоприменительных актов приемы.</w:t>
            </w:r>
          </w:p>
          <w:p w14:paraId="396663CE" w14:textId="5433EFF6"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при решении профессиональных задач и оформлении правоприменительных актов методы правового инструментария.</w:t>
            </w:r>
          </w:p>
        </w:tc>
      </w:tr>
      <w:tr w:rsidR="00BB6600" w:rsidRPr="00960BC8" w14:paraId="7E8170C8" w14:textId="77777777" w:rsidTr="00960BC8">
        <w:trPr>
          <w:trHeight w:val="1390"/>
        </w:trPr>
        <w:tc>
          <w:tcPr>
            <w:tcW w:w="1242" w:type="dxa"/>
            <w:vMerge w:val="restart"/>
          </w:tcPr>
          <w:p w14:paraId="20CEA7A1" w14:textId="4A6CD327" w:rsidR="00CD58D7" w:rsidRPr="00960BC8" w:rsidRDefault="00CD58D7" w:rsidP="00960BC8">
            <w:pPr>
              <w:jc w:val="both"/>
              <w:rPr>
                <w:rFonts w:ascii="Times New Roman" w:hAnsi="Times New Roman" w:cs="Times New Roman"/>
                <w:i/>
                <w:sz w:val="24"/>
                <w:szCs w:val="24"/>
              </w:rPr>
            </w:pPr>
            <w:r w:rsidRPr="00960BC8">
              <w:rPr>
                <w:rFonts w:ascii="Times New Roman" w:hAnsi="Times New Roman" w:cs="Times New Roman"/>
                <w:sz w:val="24"/>
                <w:szCs w:val="24"/>
              </w:rPr>
              <w:t>ПКН-8</w:t>
            </w:r>
          </w:p>
        </w:tc>
        <w:tc>
          <w:tcPr>
            <w:tcW w:w="2552" w:type="dxa"/>
            <w:vMerge w:val="restart"/>
          </w:tcPr>
          <w:p w14:paraId="33019033" w14:textId="6E4DF2E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w:t>
            </w:r>
          </w:p>
        </w:tc>
        <w:tc>
          <w:tcPr>
            <w:tcW w:w="2551" w:type="dxa"/>
          </w:tcPr>
          <w:p w14:paraId="6774B228"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1 .Работает с разными источниками, поисковыми и правовыми системами.</w:t>
            </w:r>
          </w:p>
          <w:p w14:paraId="5E05BDA8" w14:textId="26876C22"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8388CAE" w14:textId="3F4C7A6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актуальные способы поиска и подбора информации, в том числе при помощи справочно-правовых систем.</w:t>
            </w:r>
          </w:p>
          <w:p w14:paraId="37637B64" w14:textId="5DD07AEB"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аналитическую работу с различными источниками информации и справочно-правовыми си</w:t>
            </w:r>
            <w:r w:rsidR="00144E70" w:rsidRPr="00960BC8">
              <w:rPr>
                <w:rFonts w:ascii="Times New Roman" w:hAnsi="Times New Roman" w:cs="Times New Roman"/>
                <w:sz w:val="24"/>
                <w:szCs w:val="24"/>
              </w:rPr>
              <w:t>с</w:t>
            </w:r>
            <w:r w:rsidRPr="00960BC8">
              <w:rPr>
                <w:rFonts w:ascii="Times New Roman" w:hAnsi="Times New Roman" w:cs="Times New Roman"/>
                <w:sz w:val="24"/>
                <w:szCs w:val="24"/>
              </w:rPr>
              <w:t>темами.</w:t>
            </w:r>
          </w:p>
        </w:tc>
      </w:tr>
      <w:tr w:rsidR="00BB6600" w:rsidRPr="00960BC8" w14:paraId="026CB4E4" w14:textId="77777777" w:rsidTr="00960BC8">
        <w:trPr>
          <w:trHeight w:val="1360"/>
        </w:trPr>
        <w:tc>
          <w:tcPr>
            <w:tcW w:w="1242" w:type="dxa"/>
            <w:vMerge/>
          </w:tcPr>
          <w:p w14:paraId="09FA182D"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5A7E1E0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6705CC9A" w14:textId="344C147E"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Владеет методикой анализа правоприменительной практики.</w:t>
            </w:r>
          </w:p>
          <w:p w14:paraId="335409A1" w14:textId="2A3F3F8F"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5A7E42E0" w14:textId="30702CCA"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приемы и методы, используемые для осуществления анализа правоприменительной практики по заданной проблематике</w:t>
            </w:r>
          </w:p>
          <w:p w14:paraId="3A0239B5" w14:textId="78AE8FD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для осуществления анализа правоприменительной практики основные приемы и методы</w:t>
            </w:r>
          </w:p>
        </w:tc>
      </w:tr>
      <w:tr w:rsidR="00CD58D7" w:rsidRPr="00960BC8" w14:paraId="54292462" w14:textId="77777777" w:rsidTr="00960BC8">
        <w:trPr>
          <w:trHeight w:val="4100"/>
        </w:trPr>
        <w:tc>
          <w:tcPr>
            <w:tcW w:w="1242" w:type="dxa"/>
            <w:vMerge/>
          </w:tcPr>
          <w:p w14:paraId="1CD704A3"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7FD9A9F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5C5A773E" w14:textId="57760A0B"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3828" w:type="dxa"/>
          </w:tcPr>
          <w:p w14:paraId="6205D143" w14:textId="1A9998D9"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основные способы поиска и подбор научной литературы для подготовки научных работ и выступлений на научных мероприятиях</w:t>
            </w:r>
          </w:p>
          <w:p w14:paraId="159D71F3" w14:textId="035D136A"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анализировать научную литературу по выбранной проблематике для подготовки научных работ и выступлений на научных мероприятиях, а также осуществлять оформление полученных результатов в форме научных статей.</w:t>
            </w:r>
          </w:p>
        </w:tc>
      </w:tr>
    </w:tbl>
    <w:p w14:paraId="51A2F436" w14:textId="77777777" w:rsidR="00B75757" w:rsidRPr="00BB6600" w:rsidRDefault="00B75757" w:rsidP="00B75757">
      <w:pPr>
        <w:ind w:firstLine="709"/>
        <w:contextualSpacing/>
        <w:jc w:val="both"/>
        <w:rPr>
          <w:rFonts w:ascii="Times New Roman" w:hAnsi="Times New Roman" w:cs="Times New Roman"/>
          <w:bCs/>
          <w:sz w:val="28"/>
          <w:szCs w:val="28"/>
        </w:rPr>
      </w:pPr>
    </w:p>
    <w:p w14:paraId="7F8FE6F1" w14:textId="77777777" w:rsidR="00B75757" w:rsidRPr="00BB6600" w:rsidRDefault="00B75757" w:rsidP="00960BC8">
      <w:pPr>
        <w:spacing w:after="0" w:line="360" w:lineRule="auto"/>
        <w:ind w:firstLine="709"/>
        <w:contextualSpacing/>
        <w:jc w:val="both"/>
        <w:rPr>
          <w:rFonts w:ascii="Times New Roman" w:hAnsi="Times New Roman" w:cs="Times New Roman"/>
          <w:bCs/>
          <w:sz w:val="28"/>
          <w:szCs w:val="28"/>
        </w:rPr>
      </w:pPr>
    </w:p>
    <w:p w14:paraId="4E9BA2C3" w14:textId="339C9583" w:rsidR="00B75757" w:rsidRPr="00BB6600" w:rsidRDefault="00B75757" w:rsidP="00960BC8">
      <w:pPr>
        <w:pStyle w:val="a4"/>
        <w:spacing w:after="0" w:line="360" w:lineRule="auto"/>
        <w:ind w:left="0"/>
        <w:jc w:val="both"/>
        <w:rPr>
          <w:rFonts w:ascii="Times New Roman" w:hAnsi="Times New Roman" w:cs="Times New Roman"/>
          <w:b/>
          <w:bCs/>
          <w:sz w:val="28"/>
          <w:szCs w:val="28"/>
        </w:rPr>
      </w:pPr>
      <w:r w:rsidRPr="00BB6600">
        <w:rPr>
          <w:rStyle w:val="3"/>
          <w:rFonts w:eastAsiaTheme="minorHAnsi"/>
          <w:b/>
          <w:sz w:val="28"/>
          <w:szCs w:val="28"/>
        </w:rPr>
        <w:t>4. Место практики в структуре образовательной программы</w:t>
      </w:r>
    </w:p>
    <w:p w14:paraId="068AB55C" w14:textId="77777777" w:rsidR="00960BC8" w:rsidRDefault="00960BC8" w:rsidP="00960BC8">
      <w:pPr>
        <w:spacing w:after="0" w:line="360" w:lineRule="auto"/>
        <w:ind w:firstLine="709"/>
        <w:contextualSpacing/>
        <w:jc w:val="both"/>
        <w:rPr>
          <w:rFonts w:ascii="Times New Roman" w:hAnsi="Times New Roman" w:cs="Times New Roman"/>
          <w:bCs/>
          <w:sz w:val="28"/>
          <w:szCs w:val="28"/>
        </w:rPr>
      </w:pPr>
    </w:p>
    <w:p w14:paraId="227A4D77" w14:textId="01480111" w:rsidR="00AF7243"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EA2753" w:rsidRPr="00BB6600">
        <w:rPr>
          <w:rFonts w:ascii="Times New Roman" w:eastAsia="Times New Roman" w:hAnsi="Times New Roman"/>
          <w:sz w:val="28"/>
          <w:szCs w:val="28"/>
          <w:lang w:eastAsia="ru-RU"/>
        </w:rPr>
        <w:t xml:space="preserve">(Б 2.1.) </w:t>
      </w:r>
      <w:r w:rsidRPr="00BB6600">
        <w:rPr>
          <w:rFonts w:ascii="Times New Roman" w:hAnsi="Times New Roman" w:cs="Times New Roman"/>
          <w:bCs/>
          <w:sz w:val="28"/>
          <w:szCs w:val="28"/>
        </w:rPr>
        <w:t>является обязательным разделом образовательной программы направления подготовки 40.03.01 Юриспруденция, профиль «</w:t>
      </w:r>
      <w:r w:rsidR="00607FC8">
        <w:rPr>
          <w:rFonts w:ascii="Times New Roman" w:hAnsi="Times New Roman" w:cs="Times New Roman"/>
          <w:bCs/>
          <w:sz w:val="28"/>
          <w:szCs w:val="28"/>
        </w:rPr>
        <w:t>Экономическое право</w:t>
      </w:r>
      <w:r w:rsidR="008D639A">
        <w:rPr>
          <w:rFonts w:ascii="Times New Roman" w:hAnsi="Times New Roman" w:cs="Times New Roman"/>
          <w:bCs/>
          <w:sz w:val="28"/>
          <w:szCs w:val="28"/>
        </w:rPr>
        <w:t>». П</w:t>
      </w:r>
      <w:r w:rsidRPr="00BB6600">
        <w:rPr>
          <w:rFonts w:ascii="Times New Roman" w:hAnsi="Times New Roman" w:cs="Times New Roman"/>
          <w:bCs/>
          <w:sz w:val="28"/>
          <w:szCs w:val="28"/>
        </w:rPr>
        <w:t xml:space="preserve">роводится: </w:t>
      </w:r>
      <w:r w:rsidR="00AF7243" w:rsidRPr="00BB6600">
        <w:rPr>
          <w:rFonts w:ascii="Times New Roman" w:hAnsi="Times New Roman" w:cs="Times New Roman"/>
          <w:bCs/>
          <w:sz w:val="28"/>
          <w:szCs w:val="28"/>
        </w:rPr>
        <w:t xml:space="preserve">в 8 семестре для очной формы обучения, в 9 семестре для </w:t>
      </w:r>
      <w:r w:rsidR="00EA2753" w:rsidRPr="00BB6600">
        <w:rPr>
          <w:rFonts w:ascii="Times New Roman" w:hAnsi="Times New Roman" w:cs="Times New Roman"/>
          <w:bCs/>
          <w:sz w:val="28"/>
          <w:szCs w:val="28"/>
        </w:rPr>
        <w:t>очно-з</w:t>
      </w:r>
      <w:r w:rsidR="00AF7243" w:rsidRPr="00BB6600">
        <w:rPr>
          <w:rFonts w:ascii="Times New Roman" w:hAnsi="Times New Roman" w:cs="Times New Roman"/>
          <w:bCs/>
          <w:sz w:val="28"/>
          <w:szCs w:val="28"/>
        </w:rPr>
        <w:t xml:space="preserve">аочной формы обучения. </w:t>
      </w:r>
    </w:p>
    <w:p w14:paraId="32FE9B51" w14:textId="48FA859A"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Учебная практика представляет собой вид учебно-научной деятельности, непосредственно ориентированной на профессионально-практическую подготовку.</w:t>
      </w:r>
    </w:p>
    <w:p w14:paraId="6C994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представляет собой деятельность, направленную на закрепление теоретических знаний, полученных при изучении дисциплин. </w:t>
      </w:r>
    </w:p>
    <w:p w14:paraId="505A5B0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Прохождению практики предшествовали все дисциплины, кроме некоторых дисциплин по выбору, углубляющих освоение профиля.</w:t>
      </w:r>
    </w:p>
    <w:p w14:paraId="302B140F" w14:textId="680442FC" w:rsidR="00EA2753" w:rsidRPr="00BB6600" w:rsidRDefault="00960BC8" w:rsidP="00960BC8">
      <w:pPr>
        <w:spacing w:after="0"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Приступая к учебной практике, </w:t>
      </w:r>
      <w:r w:rsidR="00EA2753" w:rsidRPr="00BB6600">
        <w:rPr>
          <w:rFonts w:ascii="Times New Roman" w:hAnsi="Times New Roman" w:cs="Times New Roman"/>
          <w:bCs/>
          <w:sz w:val="28"/>
          <w:szCs w:val="28"/>
        </w:rPr>
        <w:t xml:space="preserve">студенты должны владеть такими знаниями и умениями, как: </w:t>
      </w:r>
    </w:p>
    <w:p w14:paraId="6FE44B86" w14:textId="5CD0837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знание </w:t>
      </w:r>
      <w:r w:rsidRPr="00BB6600">
        <w:rPr>
          <w:rFonts w:ascii="Times New Roman" w:hAnsi="Times New Roman" w:cs="Times New Roman"/>
          <w:bCs/>
          <w:sz w:val="28"/>
          <w:szCs w:val="28"/>
        </w:rPr>
        <w:t>основополагающ</w:t>
      </w:r>
      <w:r w:rsidR="00EA2753" w:rsidRPr="00BB6600">
        <w:rPr>
          <w:rFonts w:ascii="Times New Roman" w:hAnsi="Times New Roman" w:cs="Times New Roman"/>
          <w:bCs/>
          <w:sz w:val="28"/>
          <w:szCs w:val="28"/>
        </w:rPr>
        <w:t>их</w:t>
      </w:r>
      <w:r w:rsidRPr="00BB6600">
        <w:rPr>
          <w:rFonts w:ascii="Times New Roman" w:hAnsi="Times New Roman" w:cs="Times New Roman"/>
          <w:bCs/>
          <w:sz w:val="28"/>
          <w:szCs w:val="28"/>
        </w:rPr>
        <w:t xml:space="preserve"> правовы</w:t>
      </w:r>
      <w:r w:rsidR="00EA2753" w:rsidRPr="00BB6600">
        <w:rPr>
          <w:rFonts w:ascii="Times New Roman" w:hAnsi="Times New Roman" w:cs="Times New Roman"/>
          <w:bCs/>
          <w:sz w:val="28"/>
          <w:szCs w:val="28"/>
        </w:rPr>
        <w:t>х</w:t>
      </w:r>
      <w:r w:rsidRPr="00BB6600">
        <w:rPr>
          <w:rFonts w:ascii="Times New Roman" w:hAnsi="Times New Roman" w:cs="Times New Roman"/>
          <w:bCs/>
          <w:sz w:val="28"/>
          <w:szCs w:val="28"/>
        </w:rPr>
        <w:t xml:space="preserve"> поняти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и дефиници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законодательства;</w:t>
      </w:r>
    </w:p>
    <w:p w14:paraId="24323EE7" w14:textId="46510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профессиональной деятельности юриста;</w:t>
      </w:r>
    </w:p>
    <w:p w14:paraId="36A3FB0F" w14:textId="2DC8E239"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соотношение права и морали;</w:t>
      </w:r>
    </w:p>
    <w:p w14:paraId="4BE351CE" w14:textId="0E9B7AF4"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составления юридических документов;</w:t>
      </w:r>
    </w:p>
    <w:p w14:paraId="6AC62021" w14:textId="7DC89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начала юридического делопроизводства.</w:t>
      </w:r>
    </w:p>
    <w:p w14:paraId="11F13ECD" w14:textId="77AD5FB3"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квалификация </w:t>
      </w:r>
      <w:r w:rsidRPr="00BB6600">
        <w:rPr>
          <w:rFonts w:ascii="Times New Roman" w:hAnsi="Times New Roman" w:cs="Times New Roman"/>
          <w:bCs/>
          <w:sz w:val="28"/>
          <w:szCs w:val="28"/>
        </w:rPr>
        <w:t>правоотношени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по отраслям права и законодательства;</w:t>
      </w:r>
    </w:p>
    <w:p w14:paraId="6F02F0F9" w14:textId="57485CC8"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умение </w:t>
      </w:r>
      <w:r w:rsidRPr="00BB6600">
        <w:rPr>
          <w:rFonts w:ascii="Times New Roman" w:hAnsi="Times New Roman" w:cs="Times New Roman"/>
          <w:bCs/>
          <w:sz w:val="28"/>
          <w:szCs w:val="28"/>
        </w:rPr>
        <w:t>определять применимое право;</w:t>
      </w:r>
    </w:p>
    <w:p w14:paraId="5EE36AA1" w14:textId="4B11C65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навыки </w:t>
      </w:r>
      <w:r w:rsidRPr="00BB6600">
        <w:rPr>
          <w:rFonts w:ascii="Times New Roman" w:hAnsi="Times New Roman" w:cs="Times New Roman"/>
          <w:bCs/>
          <w:sz w:val="28"/>
          <w:szCs w:val="28"/>
        </w:rPr>
        <w:t>обосновывать и принимать, в пределах возложенных функций и обязанностей, решения, а также совершать действия, связанные с реализацией правовых норм;</w:t>
      </w:r>
    </w:p>
    <w:p w14:paraId="557E8B2A"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грамотно и ясно строить профессиональную устную и письменную речь;</w:t>
      </w:r>
    </w:p>
    <w:p w14:paraId="72AD9A94" w14:textId="511F39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применять современные информацио</w:t>
      </w:r>
      <w:r w:rsidR="00342BC4" w:rsidRPr="00BB6600">
        <w:rPr>
          <w:rFonts w:ascii="Times New Roman" w:hAnsi="Times New Roman" w:cs="Times New Roman"/>
          <w:bCs/>
          <w:sz w:val="28"/>
          <w:szCs w:val="28"/>
        </w:rPr>
        <w:t>нные технологии для поиска и об</w:t>
      </w:r>
      <w:r w:rsidRPr="00BB6600">
        <w:rPr>
          <w:rFonts w:ascii="Times New Roman" w:hAnsi="Times New Roman" w:cs="Times New Roman"/>
          <w:bCs/>
          <w:sz w:val="28"/>
          <w:szCs w:val="28"/>
        </w:rPr>
        <w:t>работки правовой информации, оформления юридических документов;</w:t>
      </w:r>
    </w:p>
    <w:p w14:paraId="0910152F"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правильно составлять и оформлять юридические документы.</w:t>
      </w:r>
    </w:p>
    <w:p w14:paraId="05870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-навыками анализа судебной практики по вопросам, возникающим в ходе профессиональной деятельности;</w:t>
      </w:r>
    </w:p>
    <w:p w14:paraId="2938E82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работы в команде, делового общения и публичных выступлений.</w:t>
      </w:r>
    </w:p>
    <w:p w14:paraId="70F1D420"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p w14:paraId="7810EC8B" w14:textId="77777777" w:rsidR="0017421E" w:rsidRPr="00BB6600" w:rsidRDefault="0017421E" w:rsidP="00960BC8">
      <w:pPr>
        <w:spacing w:after="0" w:line="360" w:lineRule="auto"/>
        <w:ind w:firstLine="709"/>
        <w:contextualSpacing/>
        <w:jc w:val="both"/>
        <w:rPr>
          <w:rFonts w:ascii="Times New Roman" w:hAnsi="Times New Roman" w:cs="Times New Roman"/>
          <w:bCs/>
          <w:sz w:val="28"/>
          <w:szCs w:val="28"/>
        </w:rPr>
      </w:pPr>
    </w:p>
    <w:p w14:paraId="5A08F282" w14:textId="77777777" w:rsidR="00942FD1" w:rsidRPr="00BB6600" w:rsidRDefault="00A66351" w:rsidP="00960BC8">
      <w:pPr>
        <w:pStyle w:val="a4"/>
        <w:spacing w:after="0" w:line="360" w:lineRule="auto"/>
        <w:ind w:left="0" w:firstLine="709"/>
        <w:jc w:val="both"/>
        <w:rPr>
          <w:rFonts w:ascii="Times New Roman" w:hAnsi="Times New Roman" w:cs="Times New Roman"/>
          <w:b/>
          <w:bCs/>
          <w:sz w:val="28"/>
          <w:szCs w:val="28"/>
        </w:rPr>
      </w:pPr>
      <w:r w:rsidRPr="00BB6600">
        <w:rPr>
          <w:rFonts w:ascii="Times New Roman" w:hAnsi="Times New Roman" w:cs="Times New Roman"/>
          <w:b/>
          <w:sz w:val="28"/>
          <w:szCs w:val="28"/>
        </w:rPr>
        <w:t>5.</w:t>
      </w:r>
      <w:r w:rsidRPr="00BB6600">
        <w:rPr>
          <w:rFonts w:ascii="Times New Roman" w:hAnsi="Times New Roman" w:cs="Times New Roman"/>
          <w:b/>
          <w:sz w:val="28"/>
          <w:szCs w:val="28"/>
        </w:rPr>
        <w:tab/>
      </w:r>
      <w:r w:rsidR="00942FD1" w:rsidRPr="00BB6600">
        <w:rPr>
          <w:rStyle w:val="3"/>
          <w:rFonts w:eastAsiaTheme="minorHAnsi"/>
          <w:b/>
          <w:sz w:val="28"/>
          <w:szCs w:val="28"/>
        </w:rPr>
        <w:t>Объем практики в зачетных единицах и ее продолжительность в неделях либо в академических часах</w:t>
      </w:r>
      <w:r w:rsidR="00942FD1" w:rsidRPr="00BB6600">
        <w:rPr>
          <w:rFonts w:ascii="Times New Roman" w:hAnsi="Times New Roman" w:cs="Times New Roman"/>
          <w:b/>
          <w:bCs/>
          <w:sz w:val="28"/>
          <w:szCs w:val="28"/>
        </w:rPr>
        <w:t xml:space="preserve"> </w:t>
      </w:r>
    </w:p>
    <w:p w14:paraId="125C4EE9" w14:textId="77777777" w:rsidR="00960BC8" w:rsidRDefault="00960BC8" w:rsidP="00960BC8">
      <w:pPr>
        <w:spacing w:after="0" w:line="360" w:lineRule="auto"/>
        <w:ind w:firstLine="709"/>
        <w:contextualSpacing/>
        <w:jc w:val="both"/>
        <w:rPr>
          <w:rFonts w:ascii="Times New Roman" w:hAnsi="Times New Roman" w:cs="Times New Roman"/>
          <w:sz w:val="28"/>
          <w:szCs w:val="28"/>
        </w:rPr>
      </w:pPr>
    </w:p>
    <w:p w14:paraId="38A95F76" w14:textId="77777777" w:rsidR="00487F4F" w:rsidRPr="00BB6600" w:rsidRDefault="00EA2753" w:rsidP="00960BC8">
      <w:pPr>
        <w:spacing w:after="0" w:line="360" w:lineRule="auto"/>
        <w:ind w:firstLine="709"/>
        <w:contextualSpacing/>
        <w:jc w:val="both"/>
        <w:rPr>
          <w:rFonts w:ascii="Times New Roman" w:hAnsi="Times New Roman" w:cs="Times New Roman"/>
          <w:b/>
          <w:bCs/>
          <w:sz w:val="28"/>
          <w:szCs w:val="28"/>
        </w:rPr>
      </w:pPr>
      <w:r w:rsidRPr="00BB6600">
        <w:rPr>
          <w:rFonts w:ascii="Times New Roman" w:hAnsi="Times New Roman" w:cs="Times New Roman"/>
          <w:sz w:val="28"/>
          <w:szCs w:val="28"/>
        </w:rPr>
        <w:t xml:space="preserve">Общая трудоёмкость составляет 3 зачетные единицы – 2 недели (108 часов). </w:t>
      </w:r>
      <w:r w:rsidR="0017421E" w:rsidRPr="00BB6600">
        <w:rPr>
          <w:rFonts w:ascii="Times New Roman" w:hAnsi="Times New Roman" w:cs="Times New Roman"/>
          <w:bCs/>
          <w:sz w:val="28"/>
          <w:szCs w:val="28"/>
        </w:rPr>
        <w:t xml:space="preserve">Вид промежуточной аттестации </w:t>
      </w:r>
      <w:r w:rsidR="0017421E" w:rsidRPr="00BB6600">
        <w:rPr>
          <w:rFonts w:ascii="Times New Roman" w:hAnsi="Times New Roman" w:cs="Times New Roman"/>
          <w:b/>
          <w:bCs/>
          <w:sz w:val="28"/>
          <w:szCs w:val="28"/>
        </w:rPr>
        <w:t xml:space="preserve">– </w:t>
      </w:r>
      <w:r w:rsidR="00487F4F" w:rsidRPr="00BB6600">
        <w:rPr>
          <w:rFonts w:ascii="Times New Roman" w:hAnsi="Times New Roman" w:cs="Times New Roman"/>
          <w:b/>
          <w:bCs/>
          <w:sz w:val="28"/>
          <w:szCs w:val="28"/>
        </w:rPr>
        <w:t>зачет с оценкой.</w:t>
      </w:r>
    </w:p>
    <w:p w14:paraId="4DE447B3" w14:textId="375450B7" w:rsidR="00AF7243" w:rsidRDefault="00F14640" w:rsidP="00960BC8">
      <w:pPr>
        <w:spacing w:after="0" w:line="360" w:lineRule="auto"/>
        <w:ind w:firstLine="709"/>
        <w:contextualSpacing/>
        <w:jc w:val="both"/>
        <w:rPr>
          <w:rFonts w:ascii="Times New Roman" w:hAnsi="Times New Roman" w:cs="Times New Roman"/>
          <w:sz w:val="28"/>
          <w:szCs w:val="28"/>
        </w:rPr>
      </w:pPr>
      <w:r w:rsidRPr="00BB6600">
        <w:rPr>
          <w:rFonts w:ascii="Times New Roman" w:hAnsi="Times New Roman" w:cs="Times New Roman"/>
          <w:sz w:val="28"/>
          <w:szCs w:val="28"/>
        </w:rPr>
        <w:t>Учебная практика проводится в 8 семестре на очной форме обучения и в 9 семестре на очно-заочной форме обучения.</w:t>
      </w:r>
    </w:p>
    <w:p w14:paraId="7A4BF4DE" w14:textId="77777777" w:rsidR="00960BC8" w:rsidRPr="00BB6600" w:rsidRDefault="00960BC8" w:rsidP="00960BC8">
      <w:pPr>
        <w:spacing w:after="0" w:line="360" w:lineRule="auto"/>
        <w:ind w:firstLine="709"/>
        <w:contextualSpacing/>
        <w:jc w:val="both"/>
        <w:rPr>
          <w:rFonts w:ascii="Times New Roman" w:hAnsi="Times New Roman" w:cs="Times New Roman"/>
          <w:sz w:val="28"/>
          <w:szCs w:val="28"/>
        </w:rPr>
      </w:pPr>
    </w:p>
    <w:p w14:paraId="73B18CA1" w14:textId="77777777" w:rsidR="001A1330" w:rsidRPr="00BB6600" w:rsidRDefault="001A1330" w:rsidP="00960BC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6. Содержание практики</w:t>
      </w:r>
    </w:p>
    <w:p w14:paraId="7D6CFE7C" w14:textId="77777777" w:rsidR="001A1330" w:rsidRDefault="001A1330"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Учебная практика длится в течение двух недель.</w:t>
      </w:r>
    </w:p>
    <w:p w14:paraId="4EFDD9A4" w14:textId="77777777" w:rsidR="00960BC8" w:rsidRPr="00BB6600" w:rsidRDefault="00960BC8" w:rsidP="00845039">
      <w:pPr>
        <w:spacing w:line="360" w:lineRule="auto"/>
        <w:ind w:firstLine="709"/>
        <w:contextualSpacing/>
        <w:jc w:val="both"/>
        <w:rPr>
          <w:rFonts w:ascii="Times New Roman" w:hAnsi="Times New Roman" w:cs="Times New Roman"/>
          <w:bCs/>
          <w:sz w:val="28"/>
          <w:szCs w:val="28"/>
        </w:rPr>
      </w:pPr>
    </w:p>
    <w:tbl>
      <w:tblPr>
        <w:tblStyle w:val="a8"/>
        <w:tblW w:w="9922" w:type="dxa"/>
        <w:tblInd w:w="250" w:type="dxa"/>
        <w:tblLayout w:type="fixed"/>
        <w:tblLook w:val="04A0" w:firstRow="1" w:lastRow="0" w:firstColumn="1" w:lastColumn="0" w:noHBand="0" w:noVBand="1"/>
      </w:tblPr>
      <w:tblGrid>
        <w:gridCol w:w="3402"/>
        <w:gridCol w:w="4536"/>
        <w:gridCol w:w="1984"/>
      </w:tblGrid>
      <w:tr w:rsidR="00BB6600" w:rsidRPr="00BB6600" w14:paraId="7740BD26" w14:textId="77777777" w:rsidTr="006A6BD9">
        <w:tc>
          <w:tcPr>
            <w:tcW w:w="3402" w:type="dxa"/>
          </w:tcPr>
          <w:p w14:paraId="596BE0F1" w14:textId="206C31BF" w:rsidR="00EA2753" w:rsidRPr="00BB6600" w:rsidRDefault="00634B01"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Типы профессиональных задач</w:t>
            </w:r>
          </w:p>
        </w:tc>
        <w:tc>
          <w:tcPr>
            <w:tcW w:w="4536" w:type="dxa"/>
          </w:tcPr>
          <w:p w14:paraId="1AA16E2C" w14:textId="5108AF55" w:rsidR="00EA2753" w:rsidRPr="00BB6600" w:rsidRDefault="00EA2753"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Виды работ (в форме контактной работы, в форме самостоятельной работы)</w:t>
            </w:r>
          </w:p>
        </w:tc>
        <w:tc>
          <w:tcPr>
            <w:tcW w:w="1984" w:type="dxa"/>
          </w:tcPr>
          <w:p w14:paraId="3E0C41AF" w14:textId="58BF54E5" w:rsidR="00EA2753" w:rsidRPr="00BB6600" w:rsidRDefault="00EA2753" w:rsidP="00960BC8">
            <w:pPr>
              <w:contextualSpacing/>
              <w:rPr>
                <w:rFonts w:ascii="Times New Roman" w:hAnsi="Times New Roman" w:cs="Times New Roman"/>
                <w:b/>
                <w:bCs/>
                <w:sz w:val="24"/>
                <w:szCs w:val="24"/>
              </w:rPr>
            </w:pPr>
            <w:r w:rsidRPr="00BB6600">
              <w:rPr>
                <w:rFonts w:ascii="Times New Roman" w:hAnsi="Times New Roman" w:cs="Times New Roman"/>
                <w:b/>
                <w:sz w:val="24"/>
              </w:rPr>
              <w:t>Количество часов (недель)</w:t>
            </w:r>
          </w:p>
        </w:tc>
      </w:tr>
      <w:tr w:rsidR="00BB6600" w:rsidRPr="00BB6600" w14:paraId="228C4082" w14:textId="77777777" w:rsidTr="006A6BD9">
        <w:tc>
          <w:tcPr>
            <w:tcW w:w="3402" w:type="dxa"/>
          </w:tcPr>
          <w:p w14:paraId="2620A9AF" w14:textId="2D80D124"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 Информационно ознакомительная работа, подготовка графика прохождения практики</w:t>
            </w:r>
          </w:p>
        </w:tc>
        <w:tc>
          <w:tcPr>
            <w:tcW w:w="4536" w:type="dxa"/>
          </w:tcPr>
          <w:p w14:paraId="41E40DF2" w14:textId="4B5B8B6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получение индивидуального задания по учебной практике;</w:t>
            </w:r>
          </w:p>
          <w:p w14:paraId="64F7DBC5" w14:textId="14EA574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ознакомительная беседа с руководителем практики;</w:t>
            </w:r>
          </w:p>
          <w:p w14:paraId="13B71320" w14:textId="3D70985F"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инструктаж по охране труда, технике безопасности, пожарной безопасности;</w:t>
            </w:r>
          </w:p>
          <w:p w14:paraId="4E1A76C4" w14:textId="404493D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правил внутреннего трудового распорядка и отдельных особенностей режима работы.</w:t>
            </w:r>
          </w:p>
        </w:tc>
        <w:tc>
          <w:tcPr>
            <w:tcW w:w="1984" w:type="dxa"/>
            <w:vAlign w:val="center"/>
          </w:tcPr>
          <w:p w14:paraId="32254AAA" w14:textId="77777777" w:rsidR="00C04132" w:rsidRDefault="00EA2753" w:rsidP="00960BC8">
            <w:pPr>
              <w:jc w:val="both"/>
              <w:rPr>
                <w:rFonts w:ascii="Times New Roman" w:hAnsi="Times New Roman" w:cs="Times New Roman"/>
                <w:sz w:val="24"/>
              </w:rPr>
            </w:pPr>
            <w:r w:rsidRPr="00BB6600">
              <w:rPr>
                <w:rFonts w:ascii="Times New Roman" w:hAnsi="Times New Roman" w:cs="Times New Roman"/>
                <w:sz w:val="24"/>
              </w:rPr>
              <w:t>16</w:t>
            </w:r>
            <w:r w:rsidR="00960BC8">
              <w:rPr>
                <w:rFonts w:ascii="Times New Roman" w:hAnsi="Times New Roman" w:cs="Times New Roman"/>
                <w:sz w:val="24"/>
              </w:rPr>
              <w:t xml:space="preserve"> </w:t>
            </w:r>
          </w:p>
          <w:p w14:paraId="684B0F06" w14:textId="43A19365" w:rsidR="00EA2753" w:rsidRPr="00BB6600" w:rsidRDefault="00EA2753" w:rsidP="00C04132">
            <w:pPr>
              <w:jc w:val="both"/>
              <w:rPr>
                <w:rFonts w:ascii="Times New Roman" w:hAnsi="Times New Roman" w:cs="Times New Roman"/>
                <w:sz w:val="24"/>
              </w:rPr>
            </w:pPr>
            <w:r w:rsidRPr="00BB6600">
              <w:rPr>
                <w:rFonts w:ascii="Times New Roman" w:hAnsi="Times New Roman" w:cs="Times New Roman"/>
                <w:sz w:val="24"/>
              </w:rPr>
              <w:t>(из них 4 часа</w:t>
            </w:r>
            <w:r w:rsidR="00960BC8">
              <w:rPr>
                <w:rFonts w:ascii="Times New Roman" w:hAnsi="Times New Roman" w:cs="Times New Roman"/>
                <w:sz w:val="24"/>
              </w:rPr>
              <w:t xml:space="preserve"> </w:t>
            </w:r>
            <w:r w:rsidRPr="00BB6600">
              <w:rPr>
                <w:rFonts w:ascii="Times New Roman" w:hAnsi="Times New Roman" w:cs="Times New Roman"/>
                <w:sz w:val="24"/>
              </w:rPr>
              <w:t xml:space="preserve">контактная </w:t>
            </w:r>
            <w:r w:rsidR="00C04132">
              <w:rPr>
                <w:rFonts w:ascii="Times New Roman" w:hAnsi="Times New Roman" w:cs="Times New Roman"/>
                <w:sz w:val="24"/>
              </w:rPr>
              <w:t>ра</w:t>
            </w:r>
            <w:r w:rsidRPr="00BB6600">
              <w:rPr>
                <w:rFonts w:ascii="Times New Roman" w:hAnsi="Times New Roman" w:cs="Times New Roman"/>
                <w:sz w:val="24"/>
              </w:rPr>
              <w:t>бота)</w:t>
            </w:r>
          </w:p>
        </w:tc>
      </w:tr>
      <w:tr w:rsidR="00BB6600" w:rsidRPr="00BB6600" w14:paraId="10555559" w14:textId="77777777" w:rsidTr="006A6BD9">
        <w:tc>
          <w:tcPr>
            <w:tcW w:w="3402" w:type="dxa"/>
          </w:tcPr>
          <w:p w14:paraId="418B4712" w14:textId="697D8555"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 Сбор и анализ юридически значимой информации, связанной с деятельностью органа государственной власти или организации, в которых проходит практика</w:t>
            </w:r>
          </w:p>
        </w:tc>
        <w:tc>
          <w:tcPr>
            <w:tcW w:w="4536" w:type="dxa"/>
          </w:tcPr>
          <w:p w14:paraId="0F70EC4B" w14:textId="47952D5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нормативных правовых и локальных актов, связанных с деятельностью органа государственной власти или организации, в которых проходит практика;</w:t>
            </w:r>
          </w:p>
          <w:p w14:paraId="173251B0" w14:textId="10E6E12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информационно-правовых баз данных, используемых в работе подразделения, в котором проходит практика.</w:t>
            </w:r>
          </w:p>
        </w:tc>
        <w:tc>
          <w:tcPr>
            <w:tcW w:w="1984" w:type="dxa"/>
            <w:vAlign w:val="center"/>
          </w:tcPr>
          <w:p w14:paraId="00747FBE" w14:textId="119C8FA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20</w:t>
            </w:r>
          </w:p>
        </w:tc>
      </w:tr>
      <w:tr w:rsidR="00BB6600" w:rsidRPr="00BB6600" w14:paraId="16675019" w14:textId="77777777" w:rsidTr="006A6BD9">
        <w:tc>
          <w:tcPr>
            <w:tcW w:w="3402" w:type="dxa"/>
          </w:tcPr>
          <w:p w14:paraId="03687ADB" w14:textId="3E409EB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3. Подготовка и выполнение заданий в соответствии с рабочим графиком (планом) прохождения практики</w:t>
            </w:r>
          </w:p>
        </w:tc>
        <w:tc>
          <w:tcPr>
            <w:tcW w:w="4536" w:type="dxa"/>
          </w:tcPr>
          <w:p w14:paraId="5015952A" w14:textId="49215C8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сбор эмпирического материала в целях его использования при проведении исследования по теме выпускной квалификационной работы;</w:t>
            </w:r>
          </w:p>
          <w:p w14:paraId="5A3DD430" w14:textId="77DF723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анализ правоприменительной деятельности органа государственной власти или организации, выступающих метом прохождения практики.</w:t>
            </w:r>
          </w:p>
        </w:tc>
        <w:tc>
          <w:tcPr>
            <w:tcW w:w="1984" w:type="dxa"/>
            <w:vAlign w:val="center"/>
          </w:tcPr>
          <w:p w14:paraId="4741930B" w14:textId="7777777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60</w:t>
            </w:r>
          </w:p>
          <w:p w14:paraId="11020ADC" w14:textId="54935A82" w:rsidR="00EA2753" w:rsidRPr="00BB6600" w:rsidRDefault="00C04132" w:rsidP="00C04132">
            <w:pPr>
              <w:jc w:val="both"/>
              <w:rPr>
                <w:rFonts w:ascii="Times New Roman" w:hAnsi="Times New Roman" w:cs="Times New Roman"/>
                <w:sz w:val="24"/>
              </w:rPr>
            </w:pPr>
            <w:r>
              <w:rPr>
                <w:rFonts w:ascii="Times New Roman" w:hAnsi="Times New Roman" w:cs="Times New Roman"/>
                <w:sz w:val="24"/>
              </w:rPr>
              <w:t xml:space="preserve">(из них </w:t>
            </w:r>
            <w:r w:rsidR="00EA2753" w:rsidRPr="00BB6600">
              <w:rPr>
                <w:rFonts w:ascii="Times New Roman" w:hAnsi="Times New Roman" w:cs="Times New Roman"/>
                <w:sz w:val="24"/>
              </w:rPr>
              <w:t>4 часа</w:t>
            </w:r>
            <w:r>
              <w:rPr>
                <w:rFonts w:ascii="Times New Roman" w:hAnsi="Times New Roman" w:cs="Times New Roman"/>
                <w:sz w:val="24"/>
              </w:rPr>
              <w:t xml:space="preserve"> </w:t>
            </w:r>
            <w:r w:rsidR="00EA2753" w:rsidRPr="00BB6600">
              <w:rPr>
                <w:rFonts w:ascii="Times New Roman" w:hAnsi="Times New Roman" w:cs="Times New Roman"/>
                <w:sz w:val="24"/>
              </w:rPr>
              <w:t>– контактная работа)</w:t>
            </w:r>
          </w:p>
        </w:tc>
      </w:tr>
      <w:tr w:rsidR="00BB6600" w:rsidRPr="00BB6600" w14:paraId="52143E46" w14:textId="77777777" w:rsidTr="006A6BD9">
        <w:tc>
          <w:tcPr>
            <w:tcW w:w="3402" w:type="dxa"/>
          </w:tcPr>
          <w:p w14:paraId="72B66A04" w14:textId="7A45F2D3"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4. Подготовка отчетных документов по практике и защита практики</w:t>
            </w:r>
          </w:p>
        </w:tc>
        <w:tc>
          <w:tcPr>
            <w:tcW w:w="4536" w:type="dxa"/>
          </w:tcPr>
          <w:p w14:paraId="68818C86" w14:textId="2E4A13B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заполнение дневника практики;</w:t>
            </w:r>
          </w:p>
          <w:p w14:paraId="4CF8E4E5" w14:textId="4B42C1D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составление отчета о практике;</w:t>
            </w:r>
          </w:p>
          <w:p w14:paraId="0371F478" w14:textId="3599554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подготовка отзыва руководителя практики от организации;</w:t>
            </w:r>
          </w:p>
          <w:p w14:paraId="5B0E19DB" w14:textId="4AD3469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 защита практики. </w:t>
            </w:r>
          </w:p>
        </w:tc>
        <w:tc>
          <w:tcPr>
            <w:tcW w:w="1984" w:type="dxa"/>
            <w:vAlign w:val="center"/>
          </w:tcPr>
          <w:p w14:paraId="4702D0E2" w14:textId="65CE5F92"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12</w:t>
            </w:r>
          </w:p>
        </w:tc>
      </w:tr>
    </w:tbl>
    <w:p w14:paraId="7D3BB7B0" w14:textId="77777777" w:rsidR="001A1330" w:rsidRPr="00BB6600" w:rsidRDefault="001A1330" w:rsidP="00845039">
      <w:pPr>
        <w:spacing w:line="360" w:lineRule="auto"/>
        <w:ind w:firstLine="709"/>
        <w:contextualSpacing/>
        <w:jc w:val="both"/>
        <w:rPr>
          <w:rFonts w:ascii="Times New Roman" w:hAnsi="Times New Roman" w:cs="Times New Roman"/>
          <w:bCs/>
          <w:sz w:val="28"/>
          <w:szCs w:val="28"/>
        </w:rPr>
      </w:pPr>
    </w:p>
    <w:p w14:paraId="7702D957" w14:textId="7CAAC57E" w:rsidR="001A1330" w:rsidRPr="0081656F" w:rsidRDefault="001A1330" w:rsidP="001A1330">
      <w:pPr>
        <w:spacing w:line="360" w:lineRule="auto"/>
        <w:ind w:firstLine="709"/>
        <w:contextualSpacing/>
        <w:jc w:val="both"/>
        <w:rPr>
          <w:rFonts w:ascii="Times New Roman" w:hAnsi="Times New Roman" w:cs="Times New Roman"/>
          <w:b/>
          <w:bCs/>
          <w:i/>
          <w:sz w:val="28"/>
          <w:szCs w:val="28"/>
        </w:rPr>
      </w:pPr>
      <w:r w:rsidRPr="0081656F">
        <w:rPr>
          <w:rFonts w:ascii="Times New Roman" w:hAnsi="Times New Roman" w:cs="Times New Roman"/>
          <w:b/>
          <w:bCs/>
          <w:i/>
          <w:sz w:val="28"/>
          <w:szCs w:val="28"/>
        </w:rPr>
        <w:t>Учебная</w:t>
      </w:r>
      <w:r w:rsidR="00CF0EFC" w:rsidRPr="0081656F">
        <w:rPr>
          <w:rFonts w:ascii="Times New Roman" w:hAnsi="Times New Roman" w:cs="Times New Roman"/>
          <w:b/>
          <w:bCs/>
          <w:i/>
          <w:sz w:val="28"/>
          <w:szCs w:val="28"/>
        </w:rPr>
        <w:t xml:space="preserve"> (учебно-ознакомительная)</w:t>
      </w:r>
      <w:r w:rsidRPr="0081656F">
        <w:rPr>
          <w:rFonts w:ascii="Times New Roman" w:hAnsi="Times New Roman" w:cs="Times New Roman"/>
          <w:b/>
          <w:bCs/>
          <w:i/>
          <w:sz w:val="28"/>
          <w:szCs w:val="28"/>
        </w:rPr>
        <w:t xml:space="preserve"> практика может проводиться:</w:t>
      </w:r>
    </w:p>
    <w:p w14:paraId="01B0F197" w14:textId="77777777" w:rsidR="00AA0955" w:rsidRPr="00BB6600" w:rsidRDefault="00AA0955" w:rsidP="00AA0955">
      <w:pPr>
        <w:pStyle w:val="a9"/>
        <w:suppressAutoHyphens/>
        <w:spacing w:after="0" w:line="360" w:lineRule="auto"/>
        <w:ind w:left="0" w:firstLine="709"/>
        <w:jc w:val="both"/>
        <w:rPr>
          <w:sz w:val="28"/>
          <w:szCs w:val="28"/>
        </w:rPr>
      </w:pPr>
      <w:r w:rsidRPr="00BB6600">
        <w:rPr>
          <w:sz w:val="28"/>
          <w:szCs w:val="28"/>
        </w:rPr>
        <w:t>1. В организациях и учреждениях по профилю подготовки, в том числе на базе судов общей юрисдикции: мирового судьи, районного суда, областного, суда; арбитражного суда; прокуратуры района, города; нотариальной конторы; органов внутренних дел; органов юстиции; органов местного самоуправления; юридических служб предприятий и пр.</w:t>
      </w:r>
    </w:p>
    <w:p w14:paraId="7C30D0FE" w14:textId="77777777" w:rsidR="00AA0955" w:rsidRPr="00BB6600" w:rsidRDefault="00AA0955" w:rsidP="00AA0955">
      <w:pPr>
        <w:suppressAutoHyphens/>
        <w:spacing w:after="0" w:line="360" w:lineRule="auto"/>
        <w:ind w:firstLine="709"/>
        <w:jc w:val="both"/>
        <w:rPr>
          <w:rFonts w:ascii="Times New Roman" w:hAnsi="Times New Roman"/>
          <w:sz w:val="28"/>
          <w:szCs w:val="28"/>
        </w:rPr>
      </w:pPr>
      <w:r w:rsidRPr="00BB6600">
        <w:rPr>
          <w:rFonts w:ascii="Times New Roman" w:hAnsi="Times New Roman"/>
          <w:sz w:val="28"/>
          <w:szCs w:val="28"/>
        </w:rPr>
        <w:t>Учебная практика включает в себя посещение канцелярий, секретариатов перечисленных выше учреждений и органов правоохранительной системы и судов; прослушивание информации об их деятельности; участие в заседаниях судебных процессов, при проведении следственных и нотариальных действий: изучение особенностей функционирования предприятий.</w:t>
      </w:r>
    </w:p>
    <w:p w14:paraId="77CEA7BE" w14:textId="44091C33" w:rsidR="00AA0955" w:rsidRPr="00BB6600" w:rsidRDefault="00AA0955" w:rsidP="00AA0955">
      <w:pPr>
        <w:widowControl w:val="0"/>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2. В студенческих правовых консультациях (юридических клиниках), </w:t>
      </w:r>
      <w:r w:rsidR="00492BBD" w:rsidRPr="00BB6600">
        <w:rPr>
          <w:rFonts w:ascii="Times New Roman" w:hAnsi="Times New Roman"/>
          <w:sz w:val="28"/>
          <w:szCs w:val="28"/>
        </w:rPr>
        <w:t>Департаменте правового регулирования экономической деятельности</w:t>
      </w:r>
      <w:r w:rsidRPr="00BB6600">
        <w:rPr>
          <w:rFonts w:ascii="Times New Roman" w:hAnsi="Times New Roman"/>
          <w:sz w:val="28"/>
          <w:szCs w:val="28"/>
        </w:rPr>
        <w:t xml:space="preserve">, обладающих необходимым кадровым и научным потенциалом. </w:t>
      </w:r>
    </w:p>
    <w:p w14:paraId="5CB4164C" w14:textId="77777777" w:rsidR="00AA0955" w:rsidRPr="00BB6600" w:rsidRDefault="00AA0955" w:rsidP="00AA0955">
      <w:pPr>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Содержание и формы проведения учебной практики определяются спецификой направления и уровня подготовки. </w:t>
      </w:r>
    </w:p>
    <w:p w14:paraId="03C857D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В ходе прохождения практики студент обязан:</w:t>
      </w:r>
    </w:p>
    <w:p w14:paraId="22934060"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ознакомиться с деятельностью соответствующей организации;</w:t>
      </w:r>
    </w:p>
    <w:p w14:paraId="0619717B"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оперативно и качественно составлять и оформлять документацию по входящим в круг его обязанностей вопросам;</w:t>
      </w:r>
    </w:p>
    <w:p w14:paraId="19231D8E"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добросовестно исполнять возложенные на него обязанности и поручения руководителя практики от организации – места прохождения практики и руководителя от департамента;</w:t>
      </w:r>
    </w:p>
    <w:p w14:paraId="733187F5"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14:paraId="0A075A34"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изучить конкретные виды работы в управлении/отделе организации – места прохождения практики.</w:t>
      </w:r>
    </w:p>
    <w:p w14:paraId="0F1313F3" w14:textId="77777777" w:rsidR="0081656F" w:rsidRDefault="0081656F" w:rsidP="00CB381C">
      <w:pPr>
        <w:spacing w:after="0" w:line="360" w:lineRule="auto"/>
        <w:ind w:firstLine="709"/>
        <w:jc w:val="both"/>
        <w:rPr>
          <w:rFonts w:ascii="Times New Roman" w:hAnsi="Times New Roman" w:cs="Times New Roman"/>
          <w:b/>
          <w:i/>
          <w:sz w:val="28"/>
          <w:szCs w:val="28"/>
        </w:rPr>
      </w:pPr>
    </w:p>
    <w:p w14:paraId="676C2AE7" w14:textId="6D6D2F5B" w:rsidR="00AA0955" w:rsidRPr="00BB6600" w:rsidRDefault="00AA0955" w:rsidP="00CB381C">
      <w:pPr>
        <w:spacing w:after="0" w:line="360" w:lineRule="auto"/>
        <w:ind w:firstLine="709"/>
        <w:jc w:val="both"/>
        <w:rPr>
          <w:rFonts w:ascii="Times New Roman" w:hAnsi="Times New Roman" w:cs="Times New Roman"/>
          <w:b/>
          <w:i/>
          <w:sz w:val="28"/>
          <w:szCs w:val="28"/>
        </w:rPr>
      </w:pPr>
      <w:r w:rsidRPr="00BB6600">
        <w:rPr>
          <w:rFonts w:ascii="Times New Roman" w:hAnsi="Times New Roman" w:cs="Times New Roman"/>
          <w:b/>
          <w:i/>
          <w:sz w:val="28"/>
          <w:szCs w:val="28"/>
        </w:rPr>
        <w:t>Прохождени</w:t>
      </w:r>
      <w:r w:rsidR="00CB381C" w:rsidRPr="00BB6600">
        <w:rPr>
          <w:rFonts w:ascii="Times New Roman" w:hAnsi="Times New Roman" w:cs="Times New Roman"/>
          <w:b/>
          <w:i/>
          <w:sz w:val="28"/>
          <w:szCs w:val="28"/>
        </w:rPr>
        <w:t>е</w:t>
      </w:r>
      <w:r w:rsidRPr="00BB6600">
        <w:rPr>
          <w:rFonts w:ascii="Times New Roman" w:hAnsi="Times New Roman" w:cs="Times New Roman"/>
          <w:b/>
          <w:i/>
          <w:sz w:val="28"/>
          <w:szCs w:val="28"/>
        </w:rPr>
        <w:t xml:space="preserve"> практики в судах.</w:t>
      </w:r>
    </w:p>
    <w:p w14:paraId="3BB6DCE6" w14:textId="65DD651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студенту необходимо ознакомиться со структурой суда того звена судебной системы, где он проходит практику, изучить формы и методы работы соответствующего отдела. Студент в процессе учебной практики получает навыки работы с документацией, учится составлять процессуальные документы, запросы, жалобы, судебные определения и решения.</w:t>
      </w:r>
    </w:p>
    <w:p w14:paraId="71453C7E"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органах судебной власти студенты изучают:</w:t>
      </w:r>
    </w:p>
    <w:p w14:paraId="082E9EEB"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порядок возбуждения дел в арбитражном суде;</w:t>
      </w:r>
    </w:p>
    <w:p w14:paraId="7F935BA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процесс подготовки дел к судебному разбирательству;</w:t>
      </w:r>
    </w:p>
    <w:p w14:paraId="1C1DB88C" w14:textId="77777777" w:rsidR="000A3A0E" w:rsidRPr="00BB6600" w:rsidRDefault="00AA0955"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0A3A0E" w:rsidRPr="00BB6600">
        <w:rPr>
          <w:rFonts w:ascii="Times New Roman" w:hAnsi="Times New Roman" w:cs="Times New Roman"/>
          <w:sz w:val="28"/>
          <w:szCs w:val="28"/>
        </w:rPr>
        <w:t xml:space="preserve"> </w:t>
      </w:r>
      <w:r w:rsidRPr="00BB6600">
        <w:rPr>
          <w:rFonts w:ascii="Times New Roman" w:hAnsi="Times New Roman" w:cs="Times New Roman"/>
          <w:sz w:val="28"/>
          <w:szCs w:val="28"/>
        </w:rPr>
        <w:t>порядок разрешение споров в заседании арбитражн</w:t>
      </w:r>
      <w:r w:rsidR="000A3A0E" w:rsidRPr="00BB6600">
        <w:rPr>
          <w:rFonts w:ascii="Times New Roman" w:hAnsi="Times New Roman" w:cs="Times New Roman"/>
          <w:sz w:val="28"/>
          <w:szCs w:val="28"/>
        </w:rPr>
        <w:t>ого суда;</w:t>
      </w:r>
    </w:p>
    <w:p w14:paraId="59B1CCA8" w14:textId="423AA435" w:rsidR="00AA0955" w:rsidRPr="00BB6600" w:rsidRDefault="000A3A0E"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w:t>
      </w:r>
      <w:r w:rsidR="00AA0955" w:rsidRPr="00BB6600">
        <w:rPr>
          <w:rFonts w:ascii="Times New Roman" w:hAnsi="Times New Roman" w:cs="Times New Roman"/>
          <w:sz w:val="28"/>
          <w:szCs w:val="28"/>
        </w:rPr>
        <w:t xml:space="preserve">судебные акты арбитражного суда в форме постановления арбитражного суда (решения и определения); </w:t>
      </w:r>
    </w:p>
    <w:p w14:paraId="150534C8"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особенности производство в суде первой инстанции, производство в суде апелляционной инстанции;</w:t>
      </w:r>
    </w:p>
    <w:p w14:paraId="03C697C7"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конкретные, имеющиеся в производстве суда гражданские дела, а также действия, необходимые для подготовки дела к судебному разбирательству;</w:t>
      </w:r>
    </w:p>
    <w:p w14:paraId="74B96CD4"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отдельные гражданские дела, назначенные к слушанию в судебном заседании, законодательный материал, относящийся к этим делам;</w:t>
      </w:r>
    </w:p>
    <w:p w14:paraId="0891026C"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Для более полного представления о работе суда, студент должен изучить законодательную базу, а также внутренние акты отделов, коллегий суда.</w:t>
      </w:r>
    </w:p>
    <w:p w14:paraId="3E169106"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необходимо посещение архива, где студенту надлежит ознакомиться с гражданскими делами, по которым уже вынесено решение, детально изучить мотивировочную часть решения с целью понять принцип ее составления, уяснить мотивы, которыми руководствовался суд, вынося то или иное решение.</w:t>
      </w:r>
    </w:p>
    <w:p w14:paraId="02C657F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изучении гражданских дел, назначенных к слушанию в судебном заседании, практикант:</w:t>
      </w:r>
    </w:p>
    <w:p w14:paraId="0E296ED5" w14:textId="61B515BC"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делает выписки из дела со ссылкой на листы дела; </w:t>
      </w:r>
    </w:p>
    <w:p w14:paraId="668D9B86" w14:textId="26D8A9DB"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готовит свое заключение относительно имеющихся в деле материалов (в частности он может судить о том, требуется ли дополнительно истребовать какие – либо материалы, письменные документы или достаточно имеющихся в деле документов для рассмотрения дела по существу); </w:t>
      </w:r>
    </w:p>
    <w:p w14:paraId="619452B9" w14:textId="4D16B4D0"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готовит проект решения только на основании имеющихся материалов дела;</w:t>
      </w:r>
    </w:p>
    <w:p w14:paraId="12366464" w14:textId="1AABCDC7"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сравнивает вынесенное решение со своим проектом, готовит обоснованный анализ имеющихся противоречий, выявляет причины таких противоречий.</w:t>
      </w:r>
    </w:p>
    <w:p w14:paraId="4BB61A5B"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Отчет о прохождении практики в судах должен содержать: разбор дел, рассмотренных судом, обобщение изученной судебной практики. Отчет составляется в соответствии с требованиями, содержащимися в программе, и дополнительными указаниями руководителя практики. К отчету могут прилагаться следующие образцы документов:</w:t>
      </w:r>
    </w:p>
    <w:p w14:paraId="241E009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исковое заявление, отзыв на него, заявление об установлении юридического факта и жалобы на неправильные действия или решения;</w:t>
      </w:r>
    </w:p>
    <w:p w14:paraId="2E0920B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протокол судебного заседания;</w:t>
      </w:r>
    </w:p>
    <w:p w14:paraId="2F388BA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определения судьи, вынесенный в порядке подготовки дела к судебному разбирательству;</w:t>
      </w:r>
    </w:p>
    <w:p w14:paraId="275285F2"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решения суда;</w:t>
      </w:r>
    </w:p>
    <w:p w14:paraId="23E96D8E" w14:textId="0C32B64D"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иные документы по усмотрению </w:t>
      </w:r>
      <w:r w:rsidR="000A3A0E" w:rsidRPr="00BB6600">
        <w:rPr>
          <w:rFonts w:ascii="Times New Roman" w:hAnsi="Times New Roman" w:cs="Times New Roman"/>
          <w:sz w:val="28"/>
          <w:szCs w:val="28"/>
        </w:rPr>
        <w:t>студента</w:t>
      </w:r>
      <w:r w:rsidRPr="00BB6600">
        <w:rPr>
          <w:rFonts w:ascii="Times New Roman" w:hAnsi="Times New Roman" w:cs="Times New Roman"/>
          <w:sz w:val="28"/>
          <w:szCs w:val="28"/>
        </w:rPr>
        <w:t xml:space="preserve"> или руководителя практики.</w:t>
      </w:r>
    </w:p>
    <w:p w14:paraId="4D1CB5DB" w14:textId="4C021D57" w:rsidR="00AA0955" w:rsidRPr="00BB6600" w:rsidRDefault="00AA0955" w:rsidP="00AA0955">
      <w:pPr>
        <w:pStyle w:val="a9"/>
        <w:spacing w:after="0" w:line="360" w:lineRule="auto"/>
        <w:ind w:left="0" w:firstLine="709"/>
        <w:jc w:val="both"/>
        <w:rPr>
          <w:sz w:val="28"/>
          <w:szCs w:val="28"/>
        </w:rPr>
      </w:pPr>
      <w:r w:rsidRPr="00BB6600">
        <w:rPr>
          <w:sz w:val="28"/>
          <w:szCs w:val="28"/>
        </w:rPr>
        <w:t>Прохождение учебной  практики в адвокатских образованиях</w:t>
      </w:r>
      <w:r w:rsidR="001C6CC5" w:rsidRPr="00BB6600">
        <w:rPr>
          <w:sz w:val="28"/>
          <w:szCs w:val="28"/>
        </w:rPr>
        <w:t>.</w:t>
      </w:r>
    </w:p>
    <w:p w14:paraId="6179612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ходе прохождения учебной практики в адвокатских образованиях студент:</w:t>
      </w:r>
    </w:p>
    <w:p w14:paraId="08912A21" w14:textId="5E8FEECB"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принимает участие в консультировании клиентов и подготовке правовой документации; </w:t>
      </w:r>
    </w:p>
    <w:p w14:paraId="4409EB5C" w14:textId="7A0218F6"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под контролем и с разрешения руководителя практики дает юридические разъяснения и консультации; </w:t>
      </w:r>
    </w:p>
    <w:p w14:paraId="4B970B2D" w14:textId="23596921"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помогает адвокату подготовить документацию для ведение судебных и арбитражных дел.</w:t>
      </w:r>
    </w:p>
    <w:p w14:paraId="7C94A69E" w14:textId="77777777" w:rsidR="00AA0955" w:rsidRPr="00BB6600" w:rsidRDefault="00AA0955" w:rsidP="00AA0955">
      <w:pPr>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sz w:val="28"/>
          <w:szCs w:val="28"/>
        </w:rPr>
        <w:t>Студент оказывает посильную помощь при составлении исковых заявлений, отзывов на них.</w:t>
      </w:r>
      <w:r w:rsidRPr="00BB6600">
        <w:rPr>
          <w:rFonts w:ascii="Times New Roman" w:hAnsi="Times New Roman" w:cs="Times New Roman"/>
          <w:b/>
          <w:sz w:val="28"/>
          <w:szCs w:val="28"/>
        </w:rPr>
        <w:t xml:space="preserve"> </w:t>
      </w:r>
    </w:p>
    <w:p w14:paraId="5F64255E" w14:textId="77777777" w:rsidR="0081656F" w:rsidRDefault="0081656F" w:rsidP="00AA0955">
      <w:pPr>
        <w:pStyle w:val="a9"/>
        <w:spacing w:after="0" w:line="360" w:lineRule="auto"/>
        <w:ind w:left="0" w:firstLine="709"/>
        <w:jc w:val="both"/>
        <w:rPr>
          <w:b/>
          <w:i/>
          <w:sz w:val="28"/>
          <w:szCs w:val="28"/>
        </w:rPr>
      </w:pPr>
    </w:p>
    <w:p w14:paraId="6DC90377" w14:textId="77777777"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органах исполнительной власти.</w:t>
      </w:r>
    </w:p>
    <w:p w14:paraId="5396E709"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Студенты могут проходить практику в любом структурном подразделении органа исполнительной власти общей, отраслевой компетенции (Федеральная служба судебных приставов, Правительства РФ, Федеральная антимонопольная службы, Счетная палата РФ).</w:t>
      </w:r>
    </w:p>
    <w:p w14:paraId="5F2A396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В период прохождения практики студенты должны:</w:t>
      </w:r>
    </w:p>
    <w:p w14:paraId="71E83AC4" w14:textId="3AFCD7AC"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правовую основу деятельности органа – места прохождения практики;</w:t>
      </w:r>
    </w:p>
    <w:p w14:paraId="75236D0F" w14:textId="17B3F5BE"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уяснить роль и место органа – места прохождения практики в системе государственного управления;</w:t>
      </w:r>
    </w:p>
    <w:p w14:paraId="6B1BBC07" w14:textId="5930D484"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задачи, функции и компетенцию органа – места прохождения практики.</w:t>
      </w:r>
    </w:p>
    <w:p w14:paraId="220941D2" w14:textId="4155AA96"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юридических отделах компаний.</w:t>
      </w:r>
    </w:p>
    <w:p w14:paraId="582ED0B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При прохождении практики в юридических отделах частных и государственных компаний (корпораций) студент должен изучить устав (положение, закон) регулирующие деятельность компании, должностные инструкции юрисконсультов, ознакомиться с организацией работы организации – места прохождения практики.</w:t>
      </w:r>
    </w:p>
    <w:p w14:paraId="17098B2B" w14:textId="7F5D23BB"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Во время прохождения практики студенту необходимо изучить как текущие, так и архи</w:t>
      </w:r>
      <w:r w:rsidR="00386029" w:rsidRPr="00BB6600">
        <w:rPr>
          <w:sz w:val="28"/>
          <w:szCs w:val="28"/>
        </w:rPr>
        <w:t>вные дела, провести их анализ и</w:t>
      </w:r>
      <w:r w:rsidRPr="00BB6600">
        <w:rPr>
          <w:sz w:val="28"/>
          <w:szCs w:val="28"/>
        </w:rPr>
        <w:t xml:space="preserve"> сделать соответствующие заметки в своем отчете.</w:t>
      </w:r>
    </w:p>
    <w:p w14:paraId="642CBB2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должен ознакомиться с действующими договорами, ходом их исполнения, определяя при этом юридическую природу данных договоров, принимать участие в сборе и подготовке материалов для составления претензий и исковых заявлений, готовить ответы и отзывы на поступившие в адрес организации – места прохождения практики исковые заявления и претензии.</w:t>
      </w:r>
    </w:p>
    <w:p w14:paraId="23157CE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при прохождении учебной практики:</w:t>
      </w:r>
    </w:p>
    <w:p w14:paraId="0A663FD5" w14:textId="0E7E2625"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присутствует на переговорах с контрагентами, если сведения, сообщаемые при их проведении не относятся к коммерческой тайне организации;</w:t>
      </w:r>
    </w:p>
    <w:p w14:paraId="0FAB768B"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выполняет отдельные поручения руководства;</w:t>
      </w:r>
    </w:p>
    <w:p w14:paraId="3FEF73C2"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изучает и обобщает правоприменительную практику по конкретным делам, относящимся к деятельности организации.</w:t>
      </w:r>
    </w:p>
    <w:p w14:paraId="6038BB5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Практикант должен присутствовать вместе с юрисконсультом на судебных заседаниях, о ходе которых он должен изложить в своем отчете.</w:t>
      </w:r>
    </w:p>
    <w:p w14:paraId="7B778E42" w14:textId="68DE8E9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До начала прохождения учебной практики со студентами заблаговременно проводится организационное собрание в целях разъяснения основных вопросов прохождения практики и предоставления им необходимой документации (</w:t>
      </w:r>
      <w:r w:rsidR="00A66351" w:rsidRPr="00BB6600">
        <w:rPr>
          <w:rFonts w:ascii="Times New Roman" w:hAnsi="Times New Roman" w:cs="Times New Roman"/>
          <w:sz w:val="28"/>
          <w:szCs w:val="28"/>
        </w:rPr>
        <w:t>направления в организацию – место прохождения практики, график прохождения практики, индивидуальное задание, дневник практики, отзыв руководителя практики, отчет по практике).</w:t>
      </w:r>
    </w:p>
    <w:p w14:paraId="349966C6" w14:textId="7AF48259"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За студентом закрепляется руководитель практики со стороны университета (преподаватель </w:t>
      </w:r>
      <w:r w:rsidR="001C6CC5" w:rsidRPr="00BB6600">
        <w:rPr>
          <w:rFonts w:ascii="Times New Roman" w:hAnsi="Times New Roman" w:cs="Times New Roman"/>
          <w:sz w:val="28"/>
          <w:szCs w:val="28"/>
        </w:rPr>
        <w:t>департамента</w:t>
      </w:r>
      <w:r w:rsidRPr="00BB6600">
        <w:rPr>
          <w:rFonts w:ascii="Times New Roman" w:hAnsi="Times New Roman" w:cs="Times New Roman"/>
          <w:sz w:val="28"/>
          <w:szCs w:val="28"/>
        </w:rPr>
        <w:t xml:space="preserve">) и руководитель со стороны организации – места прохождения практики (назначается руководителем организации – места прохождения практики). </w:t>
      </w:r>
    </w:p>
    <w:p w14:paraId="7C0889E0"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обязанности руководителя практики от университета входит осуществление консультирования по прохождению практики, предоставление необходимой консультационно-методической помощи, проверка отчета о прохождении практики и прием его защиты.</w:t>
      </w:r>
    </w:p>
    <w:p w14:paraId="6E9E4F4F"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pacing w:val="-2"/>
          <w:sz w:val="28"/>
          <w:szCs w:val="28"/>
        </w:rPr>
        <w:t xml:space="preserve">Повседневное руководство практикантом осуществляет руководитель практики со стороны организации – места прохождения практики. </w:t>
      </w:r>
    </w:p>
    <w:p w14:paraId="4A556A22" w14:textId="11398872"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При прохождении практики студент обязан: </w:t>
      </w:r>
    </w:p>
    <w:p w14:paraId="49D56B80"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вести дневник практиканта;</w:t>
      </w:r>
    </w:p>
    <w:p w14:paraId="1B89DC7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подчиняться правилам внутреннего распорядка организации – места прохождения практики;</w:t>
      </w:r>
    </w:p>
    <w:p w14:paraId="12DBF908"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выполнять работу в соответствии со сроками учебной ознакомительной практики;</w:t>
      </w:r>
    </w:p>
    <w:p w14:paraId="1BED710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получить отзыв с места прохождения практики и представить его руководителю практики от университета;</w:t>
      </w:r>
    </w:p>
    <w:p w14:paraId="7F164AE5"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представить для проверки отчет в установленный срок;</w:t>
      </w:r>
    </w:p>
    <w:p w14:paraId="15443139"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 заполнить дневник практики и представить его руководителю практики от университета с отметками руководителя практики от организации – места прохождения практики о выполнении всех пунктов учебной ознакомительной практики. </w:t>
      </w:r>
    </w:p>
    <w:p w14:paraId="74211F43" w14:textId="75AA67E1"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Студенты, не выполнившие программу практики, нарушившие сроки защиты или получившие при защите отчета по практике неудовлетворительную оценку, направляются на практику повторно как не выполнившие учебный план и имеющие академическую задолженность. </w:t>
      </w:r>
    </w:p>
    <w:p w14:paraId="35B93916" w14:textId="77777777" w:rsidR="00AA0955" w:rsidRPr="00BB6600" w:rsidRDefault="00AA0955" w:rsidP="00AA0955">
      <w:pPr>
        <w:spacing w:after="0" w:line="360" w:lineRule="auto"/>
        <w:ind w:firstLine="709"/>
        <w:jc w:val="both"/>
        <w:rPr>
          <w:rFonts w:ascii="Times New Roman" w:hAnsi="Times New Roman" w:cs="Times New Roman"/>
          <w:sz w:val="28"/>
          <w:szCs w:val="28"/>
          <w:lang w:eastAsia="ru-RU"/>
        </w:rPr>
      </w:pPr>
    </w:p>
    <w:p w14:paraId="094B5638" w14:textId="77777777" w:rsidR="00AA0955" w:rsidRPr="00BB6600" w:rsidRDefault="00AA0955" w:rsidP="00AA0955">
      <w:pPr>
        <w:spacing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7. Формы отчетности по практике</w:t>
      </w:r>
    </w:p>
    <w:p w14:paraId="7794F222" w14:textId="392D583A"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Права и обязанности обучающегося определены Приказом от 29 ноября 2018 г. №</w:t>
      </w:r>
      <w:r w:rsidR="00120941">
        <w:rPr>
          <w:rFonts w:ascii="Times New Roman" w:hAnsi="Times New Roman" w:cs="Times New Roman"/>
          <w:bCs/>
          <w:sz w:val="28"/>
          <w:szCs w:val="28"/>
        </w:rPr>
        <w:t xml:space="preserve"> </w:t>
      </w:r>
      <w:r w:rsidRPr="00BB6600">
        <w:rPr>
          <w:rFonts w:ascii="Times New Roman" w:hAnsi="Times New Roman" w:cs="Times New Roman"/>
          <w:bCs/>
          <w:sz w:val="28"/>
          <w:szCs w:val="28"/>
        </w:rPr>
        <w:t>2270/0 «Об утверждении Положения о практике обучающихся, осваивающих образовательные программы высшего образования – программы бакалавриата и программы магистратуры в Финансовом университете».</w:t>
      </w:r>
    </w:p>
    <w:p w14:paraId="2819F1B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w:t>
      </w:r>
    </w:p>
    <w:p w14:paraId="065A108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составляет отчет по практике в соответствии с программой учебной практики и индивидуальным заданием;</w:t>
      </w:r>
    </w:p>
    <w:p w14:paraId="483812B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представляет в установленные сроки в департамент комплект документов по итогам прохождения учебной практики:</w:t>
      </w:r>
    </w:p>
    <w:p w14:paraId="2A328E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1. Рабочий график (план) проведения практики с подписями руководителей практики от департамента и от организации по форме согласно Приложению 1;</w:t>
      </w:r>
    </w:p>
    <w:p w14:paraId="7092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2. Индивидуальное задание с подписями руководителей практики от департамента и от организации по форме согласно Приложению 2;</w:t>
      </w:r>
    </w:p>
    <w:p w14:paraId="4D357B41"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3. Дневник практики обучающегося с подписью руководителя практики от организации и печатью организации по форме согласно Приложению 3;</w:t>
      </w:r>
    </w:p>
    <w:p w14:paraId="17C64B4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4.  Отзыв руководителя практики от организации с подписью и печатью организации по форме согласно Приложению 4;</w:t>
      </w:r>
    </w:p>
    <w:p w14:paraId="2D4199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5. Отчет по практике с подписью руководителя практики от организации, печатью организации и подписью руководителя от департамента по установленной форме.</w:t>
      </w:r>
    </w:p>
    <w:p w14:paraId="48ABFAF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по практике оформляется с учетом соответствующих государственных стандартов, действующих на момент прохождения практики.</w:t>
      </w:r>
    </w:p>
    <w:p w14:paraId="08C748D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отчете по учебной практике должна содержаться информация, не противоречащая требованиям о защите информации.</w:t>
      </w:r>
    </w:p>
    <w:p w14:paraId="6042570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к отчету по учебной практике</w:t>
      </w:r>
    </w:p>
    <w:p w14:paraId="6C111868"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Письменный отчет по практике должен отражать:</w:t>
      </w:r>
    </w:p>
    <w:p w14:paraId="66E233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общие организационные и финансово-правовые характеристики базы прохождения практики;</w:t>
      </w:r>
    </w:p>
    <w:p w14:paraId="0EDCFC1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характеристику структурных подразделений, в которых проходила практика;</w:t>
      </w:r>
    </w:p>
    <w:p w14:paraId="4EBF4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подробное описание работ, выполненных в период прохождения практики в соответствии с рабочим графиком (планом) и индивидуальным заданием и их результатов (правовое заключение, запрос др.);</w:t>
      </w:r>
    </w:p>
    <w:p w14:paraId="1AF923A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в заключении резюмируются итоги практики, в частности, делается вывод о знаниях, умениях, практическом, в том числе социальном опыте, приобретенных студентом в процессе прохождения производственной практики;</w:t>
      </w:r>
    </w:p>
    <w:p w14:paraId="62D8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материалы, собранные в ходе прохождения практики (в виде приложения).</w:t>
      </w:r>
    </w:p>
    <w:p w14:paraId="34A389C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предъявляемые к оформлению отчета по практике:</w:t>
      </w:r>
    </w:p>
    <w:p w14:paraId="00E9F21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должен быть отпечатан на компьютере через 1,5 интервала шрифт Times New Roman, 14 кеглем; размеры полей: верхнее и нижнее - 2 см, левое - 2 см, правое - 2 см;</w:t>
      </w:r>
    </w:p>
    <w:p w14:paraId="29F8F8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рекомендуемый объем отчета – 7-10 листов (без приложений);</w:t>
      </w:r>
    </w:p>
    <w:p w14:paraId="4F60586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содержать приложения, не входящие в общее количество листов отчета;</w:t>
      </w:r>
    </w:p>
    <w:p w14:paraId="3E2C39B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иметь иллюстративный материал в виде таблиц, схем, графиков  и т. п.</w:t>
      </w:r>
    </w:p>
    <w:p w14:paraId="41AF6FA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ходе прохождения практики обучающиеся обязаны:</w:t>
      </w:r>
    </w:p>
    <w:p w14:paraId="025C619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пройти практику в организации в сроки, установленные приказом ректора Финансового университета;</w:t>
      </w:r>
    </w:p>
    <w:p w14:paraId="2D19CA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своевременно и полностью выполнять программу практики и индивидуальное задание;</w:t>
      </w:r>
    </w:p>
    <w:p w14:paraId="5178BF1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ежедневно делать записи в Дневнике практики студента о характере выполненной работы;</w:t>
      </w:r>
    </w:p>
    <w:p w14:paraId="204815B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нести ответственность за выполняемую работу и её результаты наравне со штатными сотрудниками организации;</w:t>
      </w:r>
    </w:p>
    <w:p w14:paraId="087531E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соблюдать правила внутреннего трудового распорядка организации по месту практики;</w:t>
      </w:r>
    </w:p>
    <w:p w14:paraId="1308DF9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изучить и строго соблюдать требования охраны труда и пожарной безопасности;</w:t>
      </w:r>
    </w:p>
    <w:p w14:paraId="56754CF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 результатам практики составить отчет о выполнении работ в соответствии с программой практики и индивидуальным заданием.</w:t>
      </w:r>
    </w:p>
    <w:p w14:paraId="6D16554D"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практики студент составляет отчет о практике в соответствии с программой практики, индивидуальным заданием и рабочим графиком (планом) проведения практики и предоставляет его в электронном виде руководителю практики от Департамента правового регулирования экономической деятельности для проверки не менее чем за 3 (три) рабочих дня до окончания практики.</w:t>
      </w:r>
    </w:p>
    <w:p w14:paraId="0CD36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После одобрения руководителем практики от Департамента правового регулирования экономической деятельности электронной версии отчета студенту необходимо распечатать его и подписать у руководителя практики от организации, заверить печатью.</w:t>
      </w:r>
    </w:p>
    <w:p w14:paraId="2508979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 формирует комплект документов по итогам прохождения практики, расположив документы в следующем порядке:</w:t>
      </w:r>
    </w:p>
    <w:p w14:paraId="55ABC90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 отчета по практике (с подписью руководителя практики от организации и печатью);</w:t>
      </w:r>
    </w:p>
    <w:p w14:paraId="3A4CF21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отзыв руководителя практики от организации (с подписью руководителя практики от организации и печатью);</w:t>
      </w:r>
    </w:p>
    <w:p w14:paraId="34EFDAD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рабочий график (план) проведения практики (с подписями руководителей практики от департамента и от организации);</w:t>
      </w:r>
    </w:p>
    <w:p w14:paraId="70ABEB7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индивидуальное задание (с подписями руководителей практики от департамента и от организации);</w:t>
      </w:r>
    </w:p>
    <w:p w14:paraId="0E75CB6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дневник практики обучающегося (с подписью руководителя практики от организации и печатью);</w:t>
      </w:r>
    </w:p>
    <w:p w14:paraId="5809738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текстовая часть отчета по практике (с приложениями).</w:t>
      </w:r>
    </w:p>
    <w:p w14:paraId="7DA2E47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студенты составляют индивидуальный отчет, включающий в себя следующие элементы:</w:t>
      </w:r>
    </w:p>
    <w:p w14:paraId="6D23161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w:t>
      </w:r>
    </w:p>
    <w:p w14:paraId="7614975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оглавление;</w:t>
      </w:r>
    </w:p>
    <w:p w14:paraId="0EFE32E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текстовая часть отчета, которая содержит изложение результатов практической деятельности студента по видам выполняемых работ в соответствии с календарным планом и графиком. </w:t>
      </w:r>
    </w:p>
    <w:p w14:paraId="48F49DF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заверяется подписью руководителя от места практики и печатью организации.</w:t>
      </w:r>
    </w:p>
    <w:p w14:paraId="6B5CEDD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отчете должна быть отражена фактически проделанная работа с указанием методов выполнения и достигнутых результатов, освещены виды деятельности и конкретные виды работ, их содержание и ожидаемые результаты. </w:t>
      </w:r>
    </w:p>
    <w:p w14:paraId="671D142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период прохождения практики каждый обучающийся ведет дневник учебной практики, в котором фиксируются выполняемые студентом виды работ. Дневник учебной практики проверяется и подписывается руководителем от базы практики. </w:t>
      </w:r>
    </w:p>
    <w:p w14:paraId="619B7EF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прохождения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практики. Отзыв оформляется на бланке организации, заверяется подписью руководителя от базы практики и печатью организации.</w:t>
      </w:r>
    </w:p>
    <w:p w14:paraId="25630FF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Составление и представление руководителю от Департамента правового регулирования экономической деятельности всех отчетных документов о прохождении практики производится студентом по ее окончании.</w:t>
      </w:r>
    </w:p>
    <w:p w14:paraId="64694E9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студента о практике проверяется и визируется руководителем от места практики и от Департамента правового регулирования экономической деятельности и представляется в Департамент правового регулирования экономической деятельности в установленный срок до дня завершения практики.</w:t>
      </w:r>
    </w:p>
    <w:p w14:paraId="36F84C4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Студенты, не выполнившие полностью требования, предъявляемые к содержанию практики и не представившие отчеты, к защите практики не допускаются. </w:t>
      </w:r>
    </w:p>
    <w:p w14:paraId="6E93D2D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Студентам необходимо явиться на защиту отчета по практике в сроки, установленные Департаментом правового регулирования экономической деятельности.</w:t>
      </w:r>
    </w:p>
    <w:p w14:paraId="3EE06145" w14:textId="7C8580BE" w:rsidR="00AA095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Обучающиеся, переведенные из других вузов, с других направлений подготовки и специальностей, направляются на практику в свободное от учебы время в соответствии с индивидуальным учебным планом. </w:t>
      </w:r>
      <w:r w:rsidR="000A4BD7" w:rsidRPr="00BB6600">
        <w:rPr>
          <w:rFonts w:ascii="Times New Roman" w:hAnsi="Times New Roman" w:cs="Times New Roman"/>
          <w:bCs/>
          <w:sz w:val="28"/>
          <w:szCs w:val="28"/>
        </w:rPr>
        <w:t>По результатам защиты отчетов выставляется оценка.</w:t>
      </w:r>
    </w:p>
    <w:p w14:paraId="3B32CC41" w14:textId="77777777" w:rsidR="00D33752" w:rsidRPr="00BB6600" w:rsidRDefault="00D33752" w:rsidP="00AA0955">
      <w:pPr>
        <w:spacing w:line="360" w:lineRule="auto"/>
        <w:ind w:firstLine="709"/>
        <w:contextualSpacing/>
        <w:jc w:val="both"/>
        <w:rPr>
          <w:rFonts w:ascii="Times New Roman" w:hAnsi="Times New Roman" w:cs="Times New Roman"/>
          <w:bCs/>
          <w:sz w:val="28"/>
          <w:szCs w:val="28"/>
        </w:rPr>
      </w:pPr>
    </w:p>
    <w:p w14:paraId="03795CE7" w14:textId="77430D81" w:rsidR="00330C48" w:rsidRPr="00BB6600" w:rsidRDefault="00330C48" w:rsidP="00330C4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8. Фонд оценочных средств</w:t>
      </w:r>
      <w:r w:rsidR="00120941">
        <w:rPr>
          <w:rStyle w:val="21"/>
          <w:rFonts w:eastAsiaTheme="minorHAnsi"/>
          <w:b/>
          <w:sz w:val="28"/>
          <w:szCs w:val="28"/>
        </w:rPr>
        <w:t xml:space="preserve"> </w:t>
      </w:r>
      <w:r w:rsidRPr="00BB6600">
        <w:rPr>
          <w:rStyle w:val="21"/>
          <w:rFonts w:eastAsiaTheme="minorHAnsi"/>
          <w:b/>
          <w:sz w:val="28"/>
          <w:szCs w:val="28"/>
        </w:rPr>
        <w:t>для проведения промежуточной аттестации обучающихся по практике</w:t>
      </w:r>
    </w:p>
    <w:p w14:paraId="47D19114" w14:textId="77777777" w:rsidR="001C6CC5" w:rsidRPr="00BB6600" w:rsidRDefault="001C6CC5" w:rsidP="001C6CC5">
      <w:pPr>
        <w:spacing w:after="0" w:line="360" w:lineRule="auto"/>
        <w:ind w:firstLine="709"/>
        <w:jc w:val="both"/>
        <w:rPr>
          <w:rFonts w:ascii="Times New Roman" w:eastAsia="Times New Roman" w:hAnsi="Times New Roman" w:cs="Times New Roman"/>
          <w:bCs/>
          <w:sz w:val="28"/>
          <w:szCs w:val="28"/>
          <w:lang w:eastAsia="ru-RU"/>
        </w:rPr>
      </w:pPr>
      <w:r w:rsidRPr="00BB6600">
        <w:rPr>
          <w:rFonts w:ascii="Times New Roman" w:eastAsia="Times New Roman" w:hAnsi="Times New Roman" w:cs="Times New Roman"/>
          <w:bCs/>
          <w:sz w:val="28"/>
          <w:szCs w:val="28"/>
          <w:lang w:eastAsia="ru-RU"/>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0F1A43C9" w14:textId="7C246AAB" w:rsidR="00AA0955" w:rsidRPr="00BB6600" w:rsidRDefault="00AA0955" w:rsidP="00AA0955">
      <w:pPr>
        <w:ind w:firstLine="709"/>
        <w:contextualSpacing/>
        <w:jc w:val="both"/>
        <w:rPr>
          <w:rFonts w:ascii="Times New Roman" w:hAnsi="Times New Roman" w:cs="Times New Roman"/>
          <w:sz w:val="28"/>
          <w:szCs w:val="28"/>
          <w:lang w:eastAsia="ru-RU"/>
        </w:rPr>
      </w:pPr>
    </w:p>
    <w:p w14:paraId="022AA72D" w14:textId="77777777" w:rsidR="00B35454" w:rsidRPr="00BB6600" w:rsidRDefault="00B35454" w:rsidP="00AA0955">
      <w:pPr>
        <w:ind w:firstLine="709"/>
        <w:contextualSpacing/>
        <w:jc w:val="both"/>
        <w:rPr>
          <w:rFonts w:ascii="Times New Roman" w:hAnsi="Times New Roman" w:cs="Times New Roman"/>
          <w:sz w:val="28"/>
          <w:szCs w:val="28"/>
          <w:lang w:eastAsia="ru-RU"/>
        </w:rPr>
      </w:pPr>
    </w:p>
    <w:tbl>
      <w:tblPr>
        <w:tblStyle w:val="a8"/>
        <w:tblW w:w="10065" w:type="dxa"/>
        <w:tblInd w:w="-34" w:type="dxa"/>
        <w:tblLayout w:type="fixed"/>
        <w:tblLook w:val="04A0" w:firstRow="1" w:lastRow="0" w:firstColumn="1" w:lastColumn="0" w:noHBand="0" w:noVBand="1"/>
      </w:tblPr>
      <w:tblGrid>
        <w:gridCol w:w="1844"/>
        <w:gridCol w:w="2409"/>
        <w:gridCol w:w="5812"/>
      </w:tblGrid>
      <w:tr w:rsidR="00BB6600" w:rsidRPr="00BB6600" w14:paraId="6D71923F" w14:textId="77777777" w:rsidTr="00120941">
        <w:tc>
          <w:tcPr>
            <w:tcW w:w="1844" w:type="dxa"/>
          </w:tcPr>
          <w:p w14:paraId="395C0D64"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Наименование компетенции</w:t>
            </w:r>
          </w:p>
        </w:tc>
        <w:tc>
          <w:tcPr>
            <w:tcW w:w="2409" w:type="dxa"/>
          </w:tcPr>
          <w:p w14:paraId="1B7A76F8"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Индикаторы достижения компетенции</w:t>
            </w:r>
          </w:p>
        </w:tc>
        <w:tc>
          <w:tcPr>
            <w:tcW w:w="5812" w:type="dxa"/>
            <w:shd w:val="clear" w:color="auto" w:fill="auto"/>
          </w:tcPr>
          <w:p w14:paraId="4432D711"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iCs/>
                <w:sz w:val="24"/>
                <w:szCs w:val="24"/>
              </w:rPr>
              <w:t>Типовые (примерные) задания для каждого индикатора достижения компетенций</w:t>
            </w:r>
          </w:p>
        </w:tc>
      </w:tr>
      <w:tr w:rsidR="00BB6600" w:rsidRPr="00BB6600" w14:paraId="1BE8BDFC" w14:textId="77777777" w:rsidTr="00120941">
        <w:tc>
          <w:tcPr>
            <w:tcW w:w="1844" w:type="dxa"/>
            <w:vMerge w:val="restart"/>
          </w:tcPr>
          <w:p w14:paraId="39046A61"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(ПКН-4)</w:t>
            </w:r>
          </w:p>
        </w:tc>
        <w:tc>
          <w:tcPr>
            <w:tcW w:w="2409" w:type="dxa"/>
          </w:tcPr>
          <w:p w14:paraId="7971EFDD"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.Оценивает юридические факты и возникающие на их основе правоотношения.</w:t>
            </w:r>
          </w:p>
        </w:tc>
        <w:tc>
          <w:tcPr>
            <w:tcW w:w="5812" w:type="dxa"/>
            <w:shd w:val="clear" w:color="auto" w:fill="auto"/>
          </w:tcPr>
          <w:p w14:paraId="60ECA218" w14:textId="4B72037F"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Проведите анализ юридических фактов, представленных в следующей ситуации: с балкона квартиры, принадлежащей гражданину Иванову, упала книга, которая разбила стекло припаркованного на отведенном для этого месте автомобиля гражданина Смирнова.</w:t>
            </w:r>
          </w:p>
          <w:p w14:paraId="230BEF51" w14:textId="03C40871"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Проведите анализ юридических фактов, представленных в следующей ситуации: В холле гостиницы «Звезда» стояла вешалка, на которую зашедший гражданин Савельев повесил свое пальто, которое не обнаружил через час после этого.</w:t>
            </w:r>
          </w:p>
        </w:tc>
      </w:tr>
      <w:tr w:rsidR="00BB6600" w:rsidRPr="00BB6600" w14:paraId="7D96EEDC" w14:textId="77777777" w:rsidTr="00120941">
        <w:tc>
          <w:tcPr>
            <w:tcW w:w="1844" w:type="dxa"/>
            <w:vMerge/>
          </w:tcPr>
          <w:p w14:paraId="4ACD31EE"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D0158F1"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77BDFB73"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3B058ED9" w14:textId="1E3A608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Определите способ защиты нарушенного права в следующей ситуации: По истечении срока хранения, согласованного гражданами, хранитель возвращает поклажедателю только две из трех переданных на хранение банок с краской.</w:t>
            </w:r>
          </w:p>
          <w:p w14:paraId="4E646C2E" w14:textId="57E17CAC"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Определите способ защиты нарушенного права в следующей ситуации: В результате прорыва трубы отопления оказалась затоплена квартира, принадлежащая гражданину Смирнову.</w:t>
            </w:r>
          </w:p>
        </w:tc>
      </w:tr>
      <w:tr w:rsidR="00BB6600" w:rsidRPr="00BB6600" w14:paraId="033F508B" w14:textId="77777777" w:rsidTr="00120941">
        <w:tc>
          <w:tcPr>
            <w:tcW w:w="1844" w:type="dxa"/>
            <w:vMerge/>
          </w:tcPr>
          <w:p w14:paraId="22565912"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5A3D7C9"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Реализует нормы права применительно к конкретным жизненным ситуациям.</w:t>
            </w:r>
          </w:p>
          <w:p w14:paraId="599A2876"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01F9BF0C" w14:textId="2587298D"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Дайте правовую консультацию в следующей ситуации: Петров, имеющий в собственности квартиру в Санкт-Петербурге, и ежегодно подолгу (в течение нескольких месяцев) лечившийся  в Минеральных Водах, имел также собственный дом в Усть-Нарве. </w:t>
            </w:r>
          </w:p>
          <w:p w14:paraId="18BA0851" w14:textId="6522EAA0"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Петров умер, будучи на лечении в Минеральных Водах. Его единственная дочь, постоянно живущая в Риге, обратилась к юристу с вопросом о том, как и где она должна оформить наследство, оставшееся после смерти отца.</w:t>
            </w:r>
          </w:p>
          <w:p w14:paraId="0A0F2D08" w14:textId="71471D95"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Определите, что послужило причиной отказа в совершении нотариального действия в следующей ситуации: Молодцов, отбывая наказание в местах лишения свободы, обратился к начальнику колонии с просьбой удостоверить доверенность. Доверенностью он - Молодцов уполномочил своего друга Петрова, проживающего в г. Челябинске совершить в течение 1 года от имени Молодцова завещание о том, что все принадлежащее Молодцову имущество, в случае его смерти должно принадлежать его старшему брату Игнату. Петров, получив такую доверенность,  пошел  к нотариусу г. Челябинска с просьбой удостоверить завещание Молодцова.  Однако нотариус в совершении такого нотариального действия отказал. </w:t>
            </w:r>
          </w:p>
        </w:tc>
      </w:tr>
      <w:tr w:rsidR="00BB6600" w:rsidRPr="00BB6600" w14:paraId="780A9B80" w14:textId="77777777" w:rsidTr="00120941">
        <w:tc>
          <w:tcPr>
            <w:tcW w:w="1844" w:type="dxa"/>
            <w:vMerge/>
          </w:tcPr>
          <w:p w14:paraId="2F01A6A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D6363C8"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4.</w:t>
            </w:r>
            <w:r w:rsidRPr="00BB6600">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5812" w:type="dxa"/>
            <w:shd w:val="clear" w:color="auto" w:fill="auto"/>
          </w:tcPr>
          <w:p w14:paraId="2BC44BB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w:t>
            </w:r>
            <w:r w:rsidR="00D225D5" w:rsidRPr="00BB6600">
              <w:rPr>
                <w:rFonts w:ascii="Times New Roman" w:hAnsi="Times New Roman" w:cs="Times New Roman"/>
                <w:iCs/>
                <w:sz w:val="24"/>
                <w:szCs w:val="24"/>
              </w:rPr>
              <w:t xml:space="preserve">Определите состав наследства в следующей ситуации: Сотрудник кооператива «Айра» Додонов пострадал в результате несчастного случая на производстве, в связи с чем получал возмещение вреда, причиненного его здоровью ежемесячно в виде перечислений денежных средств на счет в банке города Самары, в котором и был зарегистрирован по месту жительства в принадлежащей ему квартире. </w:t>
            </w:r>
          </w:p>
          <w:p w14:paraId="5D6FEFE6" w14:textId="249A7A90"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Додонов отправился на отдых в Турцию, где и скончался от инфаркта.</w:t>
            </w:r>
          </w:p>
          <w:p w14:paraId="18F7DDF4" w14:textId="03D9A11A"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Определите место открытия наследства в следующей ситуации: Николай Самсонов проживал в своем доме в Челябинске и выплачивал алименты на содержание бывшей супруги Авиловой и несовершеннолетнего сына Петра. Николай регулярно ездил в командировки в Иркутск, где имел квартиру и гараж, за который выплачивал кредит.</w:t>
            </w:r>
          </w:p>
        </w:tc>
      </w:tr>
      <w:tr w:rsidR="00BB6600" w:rsidRPr="00BB6600" w14:paraId="1A772FF7" w14:textId="77777777" w:rsidTr="00120941">
        <w:tc>
          <w:tcPr>
            <w:tcW w:w="1844" w:type="dxa"/>
            <w:vMerge w:val="restart"/>
          </w:tcPr>
          <w:p w14:paraId="49FC70BD"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(ПКН-8)</w:t>
            </w:r>
          </w:p>
        </w:tc>
        <w:tc>
          <w:tcPr>
            <w:tcW w:w="2409" w:type="dxa"/>
          </w:tcPr>
          <w:p w14:paraId="747DEA95"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.Работает с разными источниками, поисковыми и правовыми системами.</w:t>
            </w:r>
          </w:p>
          <w:p w14:paraId="1D9D53DC"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171BCF0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Миронов взял по договору займа занял у Власова 300 тыс. рублей на 5 лет с условием ежемесячной выплаты процентов по банковской ставке рефинансирования. </w:t>
            </w:r>
          </w:p>
          <w:p w14:paraId="54293708" w14:textId="20E30628"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Первый год он выплачивал эти проценты, а затем решил вернуть Власову деньги, взятые взаймы. Власов не согласился с этим и сказал, что деньги он возьмет только после окончания действия договора займа.</w:t>
            </w:r>
          </w:p>
          <w:p w14:paraId="63EE6492" w14:textId="113929FA"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Завод «Калибр» заключил с банком договор об открытии его сотрудникам карточных счетов для зачисления заработной платы. Договором предусматривалось установление низких тарифов за обслуживание таких счетов. Гражданин Н. подал заявление об открытии ему счета на тех же условиях. Банк соглашался открыть счет на условиях взимания обычных тарифов. Н. считал, что договор банковского счета – публичный, а потому банк обязан удовлетворить требование Н. </w:t>
            </w:r>
          </w:p>
          <w:p w14:paraId="11E5C256" w14:textId="4B951360" w:rsidR="00D225D5"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Начальник отдела по работе со счетами клиентов указал, что договоры с работниками завода не заключались, а тарифы согласованы в договоре об организации расчетно-кассового обслуживания завода «Калибр».</w:t>
            </w:r>
          </w:p>
          <w:p w14:paraId="37A6F0F8" w14:textId="30A8FFB9" w:rsidR="00B35454" w:rsidRPr="00BB6600" w:rsidRDefault="00B35454" w:rsidP="00120941">
            <w:pPr>
              <w:tabs>
                <w:tab w:val="left" w:pos="540"/>
              </w:tabs>
              <w:contextualSpacing/>
              <w:jc w:val="both"/>
              <w:rPr>
                <w:rFonts w:ascii="Times New Roman" w:hAnsi="Times New Roman" w:cs="Times New Roman"/>
                <w:iCs/>
                <w:sz w:val="24"/>
                <w:szCs w:val="24"/>
              </w:rPr>
            </w:pPr>
          </w:p>
        </w:tc>
      </w:tr>
      <w:tr w:rsidR="00BB6600" w:rsidRPr="00BB6600" w14:paraId="6620B339" w14:textId="77777777" w:rsidTr="00120941">
        <w:tc>
          <w:tcPr>
            <w:tcW w:w="1844" w:type="dxa"/>
            <w:vMerge/>
          </w:tcPr>
          <w:p w14:paraId="6977D05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480DA52"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Владеет методикой анализа правоприменительной практики.</w:t>
            </w:r>
          </w:p>
          <w:p w14:paraId="4E445C85"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603E0806" w14:textId="584FF804"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с учетом актуальной судебной практики: ООО «Л » обратилось с иском к ОАО «Банк» о взыскании 400 тыс. руб. неосновательно полученных в счет уплаты комиссии за досрочное погаше­ние кредита. Как следует из материалов дела, между ОАО «Банк» (креди­тор) и ООО «Л» (заемщик) заключен кредитный договор. Согласно п. 1.2.1 договора с заемщика взимается комиссия за согласование кредитором досрочного погашения кредита по инициативе заемщика в размере, рас­считываемом исходя из суммы досрочно погашенной) кредита: 180 дней — 1%, от 181 до 365 дней — 3,5%, свыше 365 дней — 7%. Истцом произведено досрочное погашение кредита, оплачена комиссия за досрочное погашение кредита — 400 тыс. руб.</w:t>
            </w:r>
          </w:p>
          <w:p w14:paraId="136CD4BF" w14:textId="46C6C7CA"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Полагая, что взимание ответчиком указанной комиссии противоречит действующему законодательству, истец обратился в арбитражный суд с указанным иском.</w:t>
            </w:r>
          </w:p>
          <w:p w14:paraId="5D15857D"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с учетом актуальной судебной практики: ООО «Никосия» (покупатель), имеющее место нахождения в Москве, перечислило ПАО «Самурай» (продавец), имеющему место нахождения во Владивостоке, 9 млн 577 тыс. 340 руб. в оплату продуктов питания. Денежные средства на счет продавца поступили через 15 дней с даты оплаты из-за несвоевременного проведения платежа банком плательщика (КБ «Мечта».)</w:t>
            </w:r>
          </w:p>
          <w:p w14:paraId="2F9E4743" w14:textId="1DAEFE4E" w:rsidR="00B35454"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ООО «Никосия» обратилось с иском к банку «Мечта» о взыскании убытков в размере уплаченной контрагенту неустойки (19 тыс. 155 руб.) и процентов за пользование чужими денежными средствами (95 тыс. 773 руб. 40 коп.).</w:t>
            </w:r>
          </w:p>
        </w:tc>
      </w:tr>
      <w:tr w:rsidR="00BB6600" w:rsidRPr="00BB6600" w14:paraId="5A2C432E" w14:textId="77777777" w:rsidTr="00120941">
        <w:tc>
          <w:tcPr>
            <w:tcW w:w="1844" w:type="dxa"/>
            <w:vMerge/>
          </w:tcPr>
          <w:p w14:paraId="0F888267"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02FF6417"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5812" w:type="dxa"/>
            <w:shd w:val="clear" w:color="auto" w:fill="auto"/>
          </w:tcPr>
          <w:p w14:paraId="623BD7F8" w14:textId="157BF31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Проведите анализ научной литературы по одному из проблемных вопросов, выявленных в ходе подготовки выпускной квалификационной работы и подготовьте его результаты в форме доклада.</w:t>
            </w:r>
          </w:p>
          <w:p w14:paraId="1AAF8273" w14:textId="1791B01D"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Проведите анализ научной литературы по одному из проблемных вопросов, выявленных в ходе подготовки выпускной квалификационной работы и оформите его результаты в форме научной статьи.</w:t>
            </w:r>
          </w:p>
        </w:tc>
      </w:tr>
    </w:tbl>
    <w:p w14:paraId="58016020" w14:textId="34C412B6" w:rsidR="001C6CC5" w:rsidRPr="00BB6600" w:rsidRDefault="001C6CC5" w:rsidP="00AA0955">
      <w:pPr>
        <w:ind w:firstLine="709"/>
        <w:contextualSpacing/>
        <w:jc w:val="both"/>
        <w:rPr>
          <w:rFonts w:ascii="Times New Roman" w:eastAsia="Times New Roman" w:hAnsi="Times New Roman" w:cs="Times New Roman"/>
          <w:sz w:val="28"/>
          <w:szCs w:val="28"/>
          <w:lang w:eastAsia="ru-RU"/>
        </w:rPr>
      </w:pPr>
    </w:p>
    <w:p w14:paraId="108459BE" w14:textId="77777777" w:rsidR="00822B5F" w:rsidRPr="00BB6600" w:rsidRDefault="00822B5F" w:rsidP="00AA0955">
      <w:pPr>
        <w:ind w:firstLine="709"/>
        <w:contextualSpacing/>
        <w:jc w:val="both"/>
        <w:rPr>
          <w:rFonts w:ascii="Times New Roman" w:eastAsia="Times New Roman" w:hAnsi="Times New Roman" w:cs="Times New Roman"/>
          <w:sz w:val="28"/>
          <w:szCs w:val="28"/>
          <w:lang w:eastAsia="ru-RU"/>
        </w:rPr>
      </w:pPr>
    </w:p>
    <w:p w14:paraId="101DE841" w14:textId="3C9066DF" w:rsidR="00AA0955" w:rsidRDefault="009A676E" w:rsidP="00BB6600">
      <w:pPr>
        <w:spacing w:after="0" w:line="360" w:lineRule="auto"/>
        <w:ind w:firstLine="709"/>
        <w:jc w:val="both"/>
        <w:rPr>
          <w:rFonts w:ascii="Times New Roman" w:eastAsiaTheme="majorEastAsia" w:hAnsi="Times New Roman" w:cstheme="majorBidi"/>
          <w:sz w:val="28"/>
          <w:szCs w:val="28"/>
          <w:lang w:eastAsia="ru-RU"/>
        </w:rPr>
      </w:pPr>
      <w:r w:rsidRPr="00BB6600">
        <w:rPr>
          <w:rFonts w:ascii="Times New Roman" w:eastAsiaTheme="majorEastAsia" w:hAnsi="Times New Roman" w:cstheme="majorBidi"/>
          <w:sz w:val="28"/>
          <w:szCs w:val="28"/>
          <w:lang w:eastAsia="ru-RU"/>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качества доклада на его защите и ответов на вопросы.</w:t>
      </w:r>
    </w:p>
    <w:p w14:paraId="0AC756AD" w14:textId="77777777" w:rsidR="008D639A" w:rsidRPr="00BB6600" w:rsidRDefault="008D639A" w:rsidP="00BB6600">
      <w:pPr>
        <w:spacing w:after="0" w:line="360" w:lineRule="auto"/>
        <w:ind w:firstLine="709"/>
        <w:jc w:val="both"/>
        <w:rPr>
          <w:rFonts w:ascii="Times New Roman" w:hAnsi="Times New Roman"/>
          <w:bCs/>
          <w:sz w:val="28"/>
          <w:szCs w:val="28"/>
        </w:rPr>
      </w:pPr>
    </w:p>
    <w:p w14:paraId="067CF9F2" w14:textId="77777777" w:rsidR="00F14640" w:rsidRPr="00BB6600" w:rsidRDefault="00F14640" w:rsidP="00F14640">
      <w:pPr>
        <w:pStyle w:val="a4"/>
        <w:keepNext/>
        <w:keepLines/>
        <w:widowControl w:val="0"/>
        <w:suppressAutoHyphens/>
        <w:spacing w:after="0"/>
        <w:ind w:left="0" w:firstLine="709"/>
        <w:jc w:val="both"/>
        <w:rPr>
          <w:rFonts w:ascii="Times New Roman" w:eastAsia="Times New Roman" w:hAnsi="Times New Roman" w:cs="Times New Roman"/>
          <w:b/>
          <w:bCs/>
          <w:sz w:val="28"/>
          <w:szCs w:val="28"/>
          <w:lang w:eastAsia="ru-RU"/>
        </w:rPr>
      </w:pPr>
      <w:bookmarkStart w:id="3" w:name="_Toc29555746"/>
      <w:r w:rsidRPr="00BB6600">
        <w:rPr>
          <w:rFonts w:ascii="Times New Roman" w:eastAsia="Times New Roman" w:hAnsi="Times New Roman" w:cs="Times New Roman"/>
          <w:b/>
          <w:bCs/>
          <w:sz w:val="28"/>
          <w:szCs w:val="28"/>
          <w:lang w:eastAsia="ru-RU"/>
        </w:rPr>
        <w:t>9. Перечень учебной литературы и ресурсов сети «Интернет», необходимых для проведения практики</w:t>
      </w:r>
      <w:bookmarkEnd w:id="3"/>
    </w:p>
    <w:p w14:paraId="6C5DF0C7" w14:textId="77777777" w:rsidR="00B32833" w:rsidRPr="00BB6600" w:rsidRDefault="00B32833" w:rsidP="00B32833">
      <w:pPr>
        <w:spacing w:after="0" w:line="360" w:lineRule="auto"/>
        <w:ind w:firstLine="709"/>
        <w:jc w:val="both"/>
        <w:rPr>
          <w:rFonts w:ascii="Times New Roman" w:hAnsi="Times New Roman"/>
          <w:b/>
          <w:bCs/>
          <w:sz w:val="28"/>
          <w:szCs w:val="28"/>
        </w:rPr>
      </w:pPr>
    </w:p>
    <w:p w14:paraId="7C4AADC3" w14:textId="77777777" w:rsidR="00B35454" w:rsidRPr="00BB6600" w:rsidRDefault="00B35454" w:rsidP="00B35454">
      <w:pPr>
        <w:spacing w:after="0"/>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9.1. Рекомендуемая литература</w:t>
      </w:r>
    </w:p>
    <w:p w14:paraId="57F9157D"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а) основная:</w:t>
      </w:r>
    </w:p>
    <w:p w14:paraId="2B9FAAB0" w14:textId="15E56896" w:rsidR="005C1AB7"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1.</w:t>
      </w:r>
      <w:r w:rsidRPr="00BB6600">
        <w:rPr>
          <w:rFonts w:ascii="Times New Roman" w:eastAsia="Times New Roman" w:hAnsi="Times New Roman" w:cs="Times New Roman"/>
          <w:sz w:val="28"/>
          <w:szCs w:val="28"/>
        </w:rPr>
        <w:tab/>
      </w:r>
      <w:r w:rsidR="005C1AB7" w:rsidRPr="00120941">
        <w:rPr>
          <w:rFonts w:ascii="Times New Roman" w:eastAsia="Times New Roman" w:hAnsi="Times New Roman" w:cs="Times New Roman"/>
          <w:sz w:val="28"/>
          <w:szCs w:val="28"/>
        </w:rPr>
        <w:t>Белов, В. А.  Гражданское право в 2 т. Том 2. Особенная часть : учебник для вузов / В. А. Белов. — Москва : Юрайт, 2023. — 463 с. — (Высшее образование). — Образовательная платформа Юрайт [сайт]. — URL: https://www.urait.ru/bcode/513682 (дата обращения: 21.04.2023). — Текст: электронный</w:t>
      </w:r>
    </w:p>
    <w:p w14:paraId="2763EB38" w14:textId="45E8FAAC"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2. </w:t>
      </w:r>
      <w:r w:rsidRPr="00120941">
        <w:rPr>
          <w:rFonts w:ascii="Times New Roman" w:eastAsia="Times New Roman" w:hAnsi="Times New Roman" w:cs="Times New Roman"/>
          <w:sz w:val="28"/>
          <w:szCs w:val="28"/>
        </w:rPr>
        <w:tab/>
        <w:t>Белов, В. А.  Гражданское право в 4 т. Том IV в 2 кн. Особенная часть. Относительные гражданско-правовые формы. Книга 1. Обязательства + допматериал в ЭБС: учебник для вузов / В. А. Белов. — 2-е изд., перераб. и доп. — Москва : Юрайт, 2023. — 443 с. — (Высшее образование).  — Образовательная платформа Юрайт [сайт]. — URL: https://urait.ru/bcode/512433 (дата обращения: 21.04.2023). — Текст : электронный</w:t>
      </w:r>
    </w:p>
    <w:p w14:paraId="3F438F8C"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r>
      <w:r w:rsidRPr="00120941">
        <w:rPr>
          <w:rFonts w:ascii="Times New Roman" w:eastAsia="Times New Roman" w:hAnsi="Times New Roman" w:cs="Times New Roman"/>
          <w:sz w:val="28"/>
          <w:szCs w:val="28"/>
        </w:rPr>
        <w:tab/>
        <w:t xml:space="preserve">Андреева, Л. В. Коммерческое (торговое) право : учебник / Л. В. Андреева. — Москва : КноРус, 2020. — 278 с. —ЭБС </w:t>
      </w:r>
      <w:r w:rsidRPr="00120941">
        <w:rPr>
          <w:rFonts w:ascii="Times New Roman" w:eastAsia="Times New Roman" w:hAnsi="Times New Roman" w:cs="Times New Roman"/>
          <w:sz w:val="28"/>
          <w:szCs w:val="28"/>
          <w:lang w:val="en-US"/>
        </w:rPr>
        <w:t>BOOK</w:t>
      </w:r>
      <w:r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lang w:val="en-US"/>
        </w:rPr>
        <w:t>ru</w:t>
      </w:r>
      <w:r w:rsidRPr="00120941">
        <w:rPr>
          <w:rFonts w:ascii="Times New Roman" w:eastAsia="Times New Roman" w:hAnsi="Times New Roman" w:cs="Times New Roman"/>
          <w:sz w:val="28"/>
          <w:szCs w:val="28"/>
        </w:rPr>
        <w:t>. — URL: https://book.ru/book/933955 (дата обращения: 21.04.2023). — Текст : электронный.</w:t>
      </w:r>
    </w:p>
    <w:p w14:paraId="1DE6BD4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б) дополнительная:</w:t>
      </w:r>
    </w:p>
    <w:p w14:paraId="37F861AD" w14:textId="719D984F"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1.</w:t>
      </w:r>
      <w:r w:rsidRPr="00120941">
        <w:rPr>
          <w:rFonts w:ascii="Times New Roman" w:eastAsia="Times New Roman" w:hAnsi="Times New Roman" w:cs="Times New Roman"/>
          <w:sz w:val="28"/>
          <w:szCs w:val="28"/>
        </w:rPr>
        <w:tab/>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2023. — 553 с. — (Высшее образование).— Образовательная платформа Юрайт [сайт]. — URL: https://urait.ru/bcode/520114 (дата обращения: 21.04.2023). — Текст: электронный </w:t>
      </w:r>
    </w:p>
    <w:p w14:paraId="4EC8009D"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2.</w:t>
      </w:r>
      <w:r w:rsidRPr="00120941">
        <w:rPr>
          <w:rFonts w:ascii="Times New Roman" w:eastAsia="Times New Roman" w:hAnsi="Times New Roman" w:cs="Times New Roman"/>
          <w:sz w:val="28"/>
          <w:szCs w:val="28"/>
        </w:rPr>
        <w:tab/>
        <w:t>Разумовская, Е. В.  Гражданское право. Общая часть : учебник и практикум для вузов / Е. В. Разумовская. — 6-е изд., перераб. и доп. — Москва : Юрайт, 2022. — 249 с. — (Высшее образование). — Образовательная платформа Юрайт [сайт]. — URL: https://urait.ru/bcode/488640 (дата обращения: 21.04.2023). — Текст : электронный</w:t>
      </w:r>
    </w:p>
    <w:p w14:paraId="69CC6DE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t>Зенин, И. А.  Гражданское право. Общая часть : учебник для вузов / И. А. Зенин. — 19-е изд., перераб. и доп. — Москва : Издательство Юрайт, 2022. — 489 с. — (Высшее образование). —Образовательная платформа Юрайт [сайт]. — URL: https://urait.ru/bcode/490400 (дата обращения: 21.04.2023). — Текст : электронный</w:t>
      </w:r>
    </w:p>
    <w:p w14:paraId="2F7C5CF8" w14:textId="29A80658"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51074FB7"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9.2 Перечень ресурсов информационно-телекоммуникационной сети «Интернет», необходимых для проведения практики</w:t>
      </w:r>
    </w:p>
    <w:p w14:paraId="2089ED1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Программное обеспечение и Интернет-ресурсы</w:t>
      </w:r>
    </w:p>
    <w:p w14:paraId="3FD9AB2A" w14:textId="77777777" w:rsidR="0097671E"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1. </w:t>
      </w:r>
      <w:r w:rsidRPr="00120941">
        <w:rPr>
          <w:rFonts w:ascii="Times New Roman" w:eastAsia="Times New Roman" w:hAnsi="Times New Roman" w:cs="Times New Roman"/>
          <w:sz w:val="28"/>
          <w:szCs w:val="28"/>
        </w:rPr>
        <w:tab/>
      </w:r>
      <w:r w:rsidR="0097671E" w:rsidRPr="00120941">
        <w:rPr>
          <w:rFonts w:ascii="Times New Roman" w:eastAsia="Times New Roman" w:hAnsi="Times New Roman" w:cs="Times New Roman"/>
          <w:sz w:val="28"/>
          <w:szCs w:val="28"/>
        </w:rPr>
        <w:t>http://pravo.ru - Справочно-правовой новостной портал;</w:t>
      </w:r>
    </w:p>
    <w:p w14:paraId="1C884659"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 https://msk.arbitr.ru/ - Арбитражный суд города Москвы;</w:t>
      </w:r>
    </w:p>
    <w:p w14:paraId="32FF80E0"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4. http://www.supcourt.ru - Верховный суд Российской Федерации;</w:t>
      </w:r>
    </w:p>
    <w:p w14:paraId="0EFFE23A"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5. http://www.consultant.ru – СПС «Консультант Плюс»</w:t>
      </w:r>
    </w:p>
    <w:p w14:paraId="09967E2D" w14:textId="06717901"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6. http://www.duma.gov.ru/ </w:t>
      </w:r>
      <w:r w:rsidR="00263948"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rPr>
        <w:t xml:space="preserve"> Государственная Дума Федерального Собрания Российской Федерации </w:t>
      </w:r>
    </w:p>
    <w:p w14:paraId="6D73332D"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7. Государственная информационная система жилищно-коммунального хозяйства </w:t>
      </w:r>
      <w:hyperlink r:id="rId10" w:history="1">
        <w:r w:rsidRPr="00120941">
          <w:rPr>
            <w:rFonts w:ascii="Times New Roman" w:eastAsia="Times New Roman" w:hAnsi="Times New Roman" w:cs="Times New Roman"/>
            <w:sz w:val="28"/>
            <w:szCs w:val="28"/>
          </w:rPr>
          <w:t>https://dom.gosuslugi.ru/</w:t>
        </w:r>
      </w:hyperlink>
    </w:p>
    <w:p w14:paraId="777F3357"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8. Библиотечно-информационный комплекс Финуниверситета (электронная библиотека, ресурсы на русском языке): http://www.library.fa.ru/res_mainres.asp?cat=rus</w:t>
      </w:r>
    </w:p>
    <w:p w14:paraId="65E18352" w14:textId="77777777" w:rsidR="0097671E" w:rsidRPr="00120941" w:rsidRDefault="0097671E" w:rsidP="00120941">
      <w:pPr>
        <w:tabs>
          <w:tab w:val="left" w:pos="1134"/>
        </w:tabs>
        <w:spacing w:after="0" w:line="360" w:lineRule="auto"/>
        <w:ind w:firstLine="709"/>
        <w:contextualSpacing/>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9. Библиотечно-информационный комплекс Финуниверситета (электронная библиотека, ресурсы на иностранных языках): http://library.fa.ru/res_mainres.asp?cat=en</w:t>
      </w:r>
    </w:p>
    <w:p w14:paraId="0C16696B" w14:textId="0371CD32"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171FF58F"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10.</w:t>
      </w:r>
      <w:r w:rsidRPr="00120941">
        <w:rPr>
          <w:rFonts w:ascii="Times New Roman" w:eastAsia="Times New Roman" w:hAnsi="Times New Roman" w:cs="Times New Roman"/>
          <w:sz w:val="28"/>
          <w:szCs w:val="28"/>
        </w:rPr>
        <w:t xml:space="preserve"> </w:t>
      </w:r>
      <w:r w:rsidRPr="00120941">
        <w:rPr>
          <w:rFonts w:ascii="Times New Roman" w:eastAsia="Times New Roman" w:hAnsi="Times New Roman" w:cs="Times New Roman"/>
          <w:b/>
          <w:sz w:val="28"/>
          <w:szCs w:val="28"/>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p>
    <w:p w14:paraId="343E8066" w14:textId="23DE74D3"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 1. Комплект лицензионного программного обеспечения:</w:t>
      </w:r>
    </w:p>
    <w:p w14:paraId="5CD0A1EB"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1. </w:t>
      </w:r>
      <w:r w:rsidRPr="00120941">
        <w:rPr>
          <w:rFonts w:ascii="Times New Roman" w:eastAsia="Calibri" w:hAnsi="Times New Roman" w:cs="Times New Roman"/>
          <w:sz w:val="28"/>
          <w:szCs w:val="28"/>
          <w:lang w:val="en-US" w:eastAsia="ru-RU"/>
        </w:rPr>
        <w:t>Windows</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Microsoft</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Office</w:t>
      </w:r>
      <w:r w:rsidRPr="00120941">
        <w:rPr>
          <w:rFonts w:ascii="Times New Roman" w:eastAsia="Calibri" w:hAnsi="Times New Roman" w:cs="Times New Roman"/>
          <w:sz w:val="28"/>
          <w:szCs w:val="28"/>
          <w:lang w:eastAsia="ru-RU"/>
        </w:rPr>
        <w:t>.</w:t>
      </w:r>
    </w:p>
    <w:p w14:paraId="4AE09E8B" w14:textId="515A9F0D"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2. Антивирус </w:t>
      </w:r>
      <w:r w:rsidR="00BB6600" w:rsidRPr="00120941">
        <w:rPr>
          <w:rFonts w:ascii="Times New Roman" w:eastAsia="Calibri" w:hAnsi="Times New Roman" w:cs="Times New Roman"/>
          <w:sz w:val="28"/>
          <w:szCs w:val="28"/>
          <w:lang w:val="en-US" w:eastAsia="ru-RU"/>
        </w:rPr>
        <w:t>Kaspersky</w:t>
      </w:r>
    </w:p>
    <w:p w14:paraId="79623F6F" w14:textId="022884B2"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10.2. Современные профессиональные базы данных и информационные справочные системы</w:t>
      </w:r>
    </w:p>
    <w:p w14:paraId="31978960"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 Информационно-правовая система «Гарант»</w:t>
      </w:r>
    </w:p>
    <w:p w14:paraId="1D7DFE58"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2. Информационно-правовая система «Консультант Плюс»</w:t>
      </w:r>
    </w:p>
    <w:p w14:paraId="39CA622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242502C2" w14:textId="3B7A00A5"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11. Описание материально-технической базы, необходимой для проведения практики</w:t>
      </w:r>
    </w:p>
    <w:p w14:paraId="3AE79EF9" w14:textId="77777777" w:rsidR="00B35454" w:rsidRPr="00120941" w:rsidRDefault="00B35454" w:rsidP="00120941">
      <w:pPr>
        <w:widowControl w:val="0"/>
        <w:tabs>
          <w:tab w:val="left" w:pos="0"/>
          <w:tab w:val="left" w:pos="1134"/>
        </w:tabs>
        <w:spacing w:after="0" w:line="360" w:lineRule="auto"/>
        <w:ind w:firstLine="709"/>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w:t>
      </w:r>
    </w:p>
    <w:p w14:paraId="142F0F50"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6C6B3BAA" w14:textId="77777777" w:rsidR="00B35454" w:rsidRPr="00BB6600" w:rsidRDefault="00B35454" w:rsidP="00120941">
      <w:pPr>
        <w:keepNext/>
        <w:keepLines/>
        <w:widowControl w:val="0"/>
        <w:tabs>
          <w:tab w:val="left" w:pos="1134"/>
        </w:tabs>
        <w:suppressAutoHyphens/>
        <w:spacing w:after="0" w:line="360" w:lineRule="auto"/>
        <w:ind w:firstLine="709"/>
        <w:contextualSpacing/>
        <w:jc w:val="both"/>
        <w:outlineLvl w:val="1"/>
        <w:rPr>
          <w:rFonts w:ascii="Times New Roman" w:eastAsia="Times New Roman" w:hAnsi="Times New Roman" w:cs="Times New Roman"/>
          <w:b/>
          <w:bCs/>
          <w:sz w:val="28"/>
          <w:szCs w:val="28"/>
          <w:lang w:eastAsia="ru-RU"/>
        </w:rPr>
      </w:pPr>
      <w:r w:rsidRPr="00120941">
        <w:rPr>
          <w:rFonts w:ascii="Times New Roman" w:eastAsia="Times New Roman" w:hAnsi="Times New Roman" w:cs="Times New Roman"/>
          <w:b/>
          <w:bCs/>
          <w:sz w:val="28"/>
          <w:szCs w:val="28"/>
          <w:lang w:eastAsia="ru-RU"/>
        </w:rPr>
        <w:br w:type="page"/>
      </w:r>
    </w:p>
    <w:p w14:paraId="07A27123" w14:textId="54631925" w:rsidR="00645B93" w:rsidRPr="00BB6600" w:rsidRDefault="00645B93" w:rsidP="00AA0955">
      <w:pPr>
        <w:spacing w:line="360" w:lineRule="auto"/>
        <w:ind w:firstLine="709"/>
        <w:contextualSpacing/>
        <w:jc w:val="both"/>
        <w:rPr>
          <w:rFonts w:ascii="Times New Roman" w:eastAsia="Times New Roman" w:hAnsi="Times New Roman" w:cs="Times New Roman"/>
          <w:b/>
          <w:sz w:val="28"/>
          <w:szCs w:val="28"/>
          <w:lang w:eastAsia="ru-RU"/>
        </w:rPr>
      </w:pPr>
      <w:r w:rsidRPr="00BB6600">
        <w:rPr>
          <w:rFonts w:ascii="Times New Roman" w:eastAsia="Times New Roman" w:hAnsi="Times New Roman" w:cs="Times New Roman"/>
          <w:b/>
          <w:sz w:val="28"/>
          <w:szCs w:val="28"/>
          <w:lang w:eastAsia="ru-RU"/>
        </w:rPr>
        <w:t>Приложения, образцы документов</w:t>
      </w:r>
    </w:p>
    <w:p w14:paraId="66F41CC5" w14:textId="0A544B0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r w:rsidRPr="00BB6600">
        <w:rPr>
          <w:rFonts w:ascii="Times New Roman" w:hAnsi="Times New Roman" w:cs="Times New Roman"/>
          <w:i/>
          <w:sz w:val="28"/>
          <w:szCs w:val="28"/>
        </w:rPr>
        <w:t>П</w:t>
      </w:r>
      <w:r w:rsidR="00E443F5" w:rsidRPr="00BB6600">
        <w:rPr>
          <w:rFonts w:ascii="Times New Roman" w:hAnsi="Times New Roman" w:cs="Times New Roman"/>
          <w:i/>
          <w:sz w:val="28"/>
          <w:szCs w:val="28"/>
        </w:rPr>
        <w:t>РИЛОЖЕНИЕ</w:t>
      </w:r>
      <w:r w:rsidRPr="00BB6600">
        <w:rPr>
          <w:rFonts w:ascii="Times New Roman" w:hAnsi="Times New Roman" w:cs="Times New Roman"/>
          <w:i/>
          <w:sz w:val="28"/>
          <w:szCs w:val="28"/>
        </w:rPr>
        <w:t xml:space="preserve"> № 1</w:t>
      </w:r>
    </w:p>
    <w:p w14:paraId="53AE6A1D" w14:textId="7777777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p>
    <w:p w14:paraId="3E00A854"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Руководителю департамента/заведующему</w:t>
      </w:r>
    </w:p>
    <w:p w14:paraId="3A467489"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 xml:space="preserve"> кафедрой ____________________________</w:t>
      </w:r>
    </w:p>
    <w:p w14:paraId="3BF17354"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(название департамента/кафедры)</w:t>
      </w:r>
    </w:p>
    <w:p w14:paraId="38E222E6"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5661B309"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(Фамилия И.О.)</w:t>
      </w:r>
    </w:p>
    <w:p w14:paraId="7D1E462B"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обучающегося учебной группы _________</w:t>
      </w:r>
    </w:p>
    <w:p w14:paraId="0D76E107"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(номер группы)</w:t>
      </w:r>
    </w:p>
    <w:p w14:paraId="24A37155"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уровень образования __________________</w:t>
      </w:r>
    </w:p>
    <w:p w14:paraId="2D3F8EAA"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(бакалавриат/магистратура)</w:t>
      </w:r>
    </w:p>
    <w:p w14:paraId="7A50DFD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0BA8B512"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(ФИО обучающегося полностью)</w:t>
      </w:r>
    </w:p>
    <w:p w14:paraId="62372537"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моб. тел.: ___________________________</w:t>
      </w:r>
    </w:p>
    <w:p w14:paraId="789B993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e-mail: _____________________________</w:t>
      </w:r>
    </w:p>
    <w:p w14:paraId="045235A4"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60E099E3"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237C73FB" w14:textId="77777777" w:rsidR="00A66351" w:rsidRPr="00BB6600" w:rsidRDefault="00A66351" w:rsidP="00A66351">
      <w:pPr>
        <w:autoSpaceDE w:val="0"/>
        <w:autoSpaceDN w:val="0"/>
        <w:adjustRightInd w:val="0"/>
        <w:spacing w:after="0"/>
        <w:ind w:left="-567"/>
        <w:jc w:val="center"/>
        <w:rPr>
          <w:rFonts w:ascii="Times New Roman" w:hAnsi="Times New Roman" w:cs="Times New Roman"/>
          <w:b/>
          <w:bCs/>
          <w:sz w:val="28"/>
          <w:szCs w:val="28"/>
        </w:rPr>
      </w:pPr>
      <w:r w:rsidRPr="00BB6600">
        <w:rPr>
          <w:rFonts w:ascii="Times New Roman" w:hAnsi="Times New Roman" w:cs="Times New Roman"/>
          <w:b/>
          <w:bCs/>
          <w:sz w:val="28"/>
          <w:szCs w:val="28"/>
        </w:rPr>
        <w:t>ЗАЯВЛЕНИЕ</w:t>
      </w:r>
    </w:p>
    <w:p w14:paraId="787A27D7"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01576423"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Прошу предоставить место прохождения ____________________________</w:t>
      </w:r>
    </w:p>
    <w:p w14:paraId="10A93E1A"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___________________________________________________________практики</w:t>
      </w:r>
    </w:p>
    <w:p w14:paraId="47C02571"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r w:rsidRPr="00BB6600">
        <w:rPr>
          <w:rFonts w:ascii="Times New Roman" w:hAnsi="Times New Roman" w:cs="Times New Roman"/>
          <w:sz w:val="20"/>
          <w:szCs w:val="20"/>
        </w:rPr>
        <w:t>(вид(тип) практики)</w:t>
      </w:r>
    </w:p>
    <w:p w14:paraId="316935A8"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p>
    <w:p w14:paraId="2C3C48D9"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Тема выпускной квалификационной работы: _____________________________</w:t>
      </w:r>
    </w:p>
    <w:p w14:paraId="1FC3660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262CFE8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72DED9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Предполагаемые базы практики:________________________________________</w:t>
      </w:r>
    </w:p>
    <w:p w14:paraId="2800A48E"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(укажите названия организаций, согласно списку договоров и соглашений,</w:t>
      </w:r>
    </w:p>
    <w:p w14:paraId="3BB5A83D"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4303FF0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18"/>
          <w:szCs w:val="18"/>
        </w:rPr>
      </w:pPr>
      <w:r w:rsidRPr="00BB6600">
        <w:rPr>
          <w:rFonts w:ascii="Times New Roman" w:hAnsi="Times New Roman" w:cs="Times New Roman"/>
          <w:sz w:val="18"/>
          <w:szCs w:val="18"/>
        </w:rPr>
        <w:t>размещенному на сайте Финансового университета www.fa.ru в разделе «Студентам», подраздел «Практика»)</w:t>
      </w:r>
    </w:p>
    <w:p w14:paraId="0B5BABB4"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56D6CB0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93836BF"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Средний балл успеваемости по зачетной книжке: ____________________________</w:t>
      </w:r>
    </w:p>
    <w:p w14:paraId="4C98F76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(за весь период обучения, например: 4,5)</w:t>
      </w:r>
    </w:p>
    <w:p w14:paraId="235734B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38DCFE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Владение иностранными языками: _______________________________________</w:t>
      </w:r>
    </w:p>
    <w:p w14:paraId="526CD98E" w14:textId="77777777" w:rsidR="00A66351" w:rsidRPr="00BB6600" w:rsidRDefault="00A66351" w:rsidP="00A66351">
      <w:pPr>
        <w:autoSpaceDE w:val="0"/>
        <w:autoSpaceDN w:val="0"/>
        <w:adjustRightInd w:val="0"/>
        <w:spacing w:after="0"/>
        <w:jc w:val="center"/>
        <w:rPr>
          <w:rFonts w:ascii="Times New Roman" w:hAnsi="Times New Roman" w:cs="Times New Roman"/>
          <w:sz w:val="18"/>
          <w:szCs w:val="18"/>
        </w:rPr>
      </w:pPr>
      <w:r w:rsidRPr="00BB6600">
        <w:rPr>
          <w:rFonts w:ascii="Times New Roman" w:hAnsi="Times New Roman" w:cs="Times New Roman"/>
          <w:sz w:val="18"/>
          <w:szCs w:val="18"/>
        </w:rPr>
        <w:t xml:space="preserve">                                                                        (укажите, какими языками владеете и на каком уровне)</w:t>
      </w:r>
    </w:p>
    <w:p w14:paraId="34E30F3A"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5CBFA77"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7D546B43"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AA3E6D9"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CDBCFE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r w:rsidRPr="00BB6600">
        <w:rPr>
          <w:rFonts w:ascii="Times New Roman" w:hAnsi="Times New Roman" w:cs="Times New Roman"/>
          <w:sz w:val="28"/>
          <w:szCs w:val="28"/>
        </w:rPr>
        <w:t>______________                                                           _____________________</w:t>
      </w:r>
    </w:p>
    <w:p w14:paraId="47C385D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(дата)                                                                                                                                                            (подпись)</w:t>
      </w:r>
    </w:p>
    <w:p w14:paraId="72E38134" w14:textId="6966D8AF" w:rsidR="00A66351" w:rsidRPr="00BB6600" w:rsidRDefault="00A66351" w:rsidP="00A66351">
      <w:pPr>
        <w:autoSpaceDE w:val="0"/>
        <w:autoSpaceDN w:val="0"/>
        <w:adjustRightInd w:val="0"/>
        <w:spacing w:after="0"/>
        <w:jc w:val="right"/>
        <w:rPr>
          <w:rFonts w:ascii="Times New Roman" w:hAnsi="Times New Roman" w:cs="Times New Roman"/>
          <w:bCs/>
          <w:i/>
          <w:sz w:val="28"/>
          <w:szCs w:val="28"/>
        </w:rPr>
      </w:pPr>
      <w:r w:rsidRPr="00BB6600">
        <w:rPr>
          <w:rFonts w:ascii="Times New Roman" w:hAnsi="Times New Roman" w:cs="Times New Roman"/>
          <w:bCs/>
          <w:i/>
          <w:sz w:val="28"/>
          <w:szCs w:val="28"/>
        </w:rPr>
        <w:t>П</w:t>
      </w:r>
      <w:r w:rsidR="00E443F5" w:rsidRPr="00BB6600">
        <w:rPr>
          <w:rFonts w:ascii="Times New Roman" w:hAnsi="Times New Roman" w:cs="Times New Roman"/>
          <w:bCs/>
          <w:i/>
          <w:sz w:val="28"/>
          <w:szCs w:val="28"/>
        </w:rPr>
        <w:t>РИЛОЖЕНИЕ</w:t>
      </w:r>
      <w:r w:rsidRPr="00BB6600">
        <w:rPr>
          <w:rFonts w:ascii="Times New Roman" w:hAnsi="Times New Roman" w:cs="Times New Roman"/>
          <w:bCs/>
          <w:i/>
          <w:sz w:val="28"/>
          <w:szCs w:val="28"/>
        </w:rPr>
        <w:t xml:space="preserve"> №2</w:t>
      </w:r>
    </w:p>
    <w:p w14:paraId="1B643B0A" w14:textId="77777777" w:rsidR="00DC43C5" w:rsidRPr="00BB6600" w:rsidRDefault="00DC43C5" w:rsidP="00DC43C5">
      <w:pPr>
        <w:autoSpaceDE w:val="0"/>
        <w:autoSpaceDN w:val="0"/>
        <w:adjustRightInd w:val="0"/>
        <w:spacing w:after="0"/>
        <w:jc w:val="right"/>
        <w:rPr>
          <w:rFonts w:ascii="Times New Roman" w:eastAsia="Times New Roman" w:hAnsi="Times New Roman" w:cs="Times New Roman"/>
          <w:sz w:val="28"/>
          <w:szCs w:val="28"/>
        </w:rPr>
      </w:pPr>
      <w:r w:rsidRPr="00BB6600">
        <w:rPr>
          <w:rFonts w:ascii="Times New Roman" w:eastAsia="Times New Roman" w:hAnsi="Times New Roman" w:cs="Times New Roman"/>
          <w:sz w:val="24"/>
          <w:szCs w:val="28"/>
        </w:rPr>
        <w:t>Образец гарантийного письма</w:t>
      </w:r>
      <w:r w:rsidRPr="00BB6600">
        <w:rPr>
          <w:rFonts w:ascii="Times New Roman" w:eastAsia="Times New Roman" w:hAnsi="Times New Roman" w:cs="Times New Roman"/>
          <w:sz w:val="28"/>
          <w:szCs w:val="28"/>
        </w:rPr>
        <w:t xml:space="preserve"> </w:t>
      </w:r>
    </w:p>
    <w:p w14:paraId="6F39AC12"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128B2CA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
    <w:p w14:paraId="003C846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Руководителю департамента</w:t>
      </w:r>
    </w:p>
    <w:p w14:paraId="2CAFD0FD"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правового регулирования </w:t>
      </w:r>
    </w:p>
    <w:p w14:paraId="6FF13986" w14:textId="77777777" w:rsidR="00DC43C5" w:rsidRPr="00BB6600" w:rsidRDefault="00DC43C5" w:rsidP="00DC43C5">
      <w:pPr>
        <w:autoSpaceDE w:val="0"/>
        <w:autoSpaceDN w:val="0"/>
        <w:adjustRightInd w:val="0"/>
        <w:spacing w:after="0"/>
        <w:ind w:left="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экономической деятельности Юридического факультета </w:t>
      </w:r>
    </w:p>
    <w:p w14:paraId="1438BA13"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д.ю.н., проф. Павликову С.Г.</w:t>
      </w:r>
    </w:p>
    <w:p w14:paraId="5F47300F"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490BA264"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5E61A23B" w14:textId="77777777" w:rsidR="00DC43C5" w:rsidRPr="00BB6600" w:rsidRDefault="00DC43C5" w:rsidP="00DC43C5">
      <w:pPr>
        <w:autoSpaceDE w:val="0"/>
        <w:autoSpaceDN w:val="0"/>
        <w:adjustRightInd w:val="0"/>
        <w:spacing w:after="0" w:line="360" w:lineRule="auto"/>
        <w:jc w:val="center"/>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Уважаемый Сергей Герасимович!</w:t>
      </w:r>
    </w:p>
    <w:p w14:paraId="62998B5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3783ADF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51B5FEBA" w14:textId="77777777" w:rsidR="00DC43C5" w:rsidRPr="00BB6600" w:rsidRDefault="00DC43C5" w:rsidP="00DC43C5">
      <w:pPr>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Сообщаем Вам, что студенту(ке) Юридического факультета _______________ (группа_____) будет предоставлена возможность пройти с_____по ____201____г</w:t>
      </w:r>
      <w:r w:rsidRPr="00BB6600">
        <w:rPr>
          <w:rFonts w:ascii="Times New Roman" w:eastAsia="Times New Roman" w:hAnsi="Times New Roman" w:cs="Times New Roman"/>
          <w:sz w:val="28"/>
          <w:szCs w:val="28"/>
          <w:vertAlign w:val="superscript"/>
        </w:rPr>
        <w:footnoteReference w:id="1"/>
      </w:r>
      <w:r w:rsidRPr="00BB6600">
        <w:rPr>
          <w:rFonts w:ascii="Times New Roman" w:eastAsia="Times New Roman" w:hAnsi="Times New Roman" w:cs="Times New Roman"/>
          <w:sz w:val="28"/>
          <w:szCs w:val="28"/>
        </w:rPr>
        <w:t xml:space="preserve">.  учебную практику в _________________________ _____________________________________ в соответствии с требованиями программы практики. Все необходимые материалы (не представляющие коммерческую тайну) для выполнения программы практики, написания отчета будут предоставлены. </w:t>
      </w:r>
    </w:p>
    <w:p w14:paraId="4DF9F42B"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p>
    <w:p w14:paraId="0919043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1FC38FB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Руководитель </w:t>
      </w:r>
    </w:p>
    <w:p w14:paraId="2C6D423D"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(отдела, службы и т.д.) </w:t>
      </w:r>
    </w:p>
    <w:p w14:paraId="7692E111"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Подпись </w:t>
      </w:r>
    </w:p>
    <w:p w14:paraId="7BD1513E"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Печать </w:t>
      </w:r>
    </w:p>
    <w:p w14:paraId="2826B255" w14:textId="77777777" w:rsidR="00DC43C5" w:rsidRPr="00BB6600" w:rsidRDefault="00DC43C5" w:rsidP="00DC43C5">
      <w:pPr>
        <w:spacing w:after="20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Примечание.</w:t>
      </w:r>
    </w:p>
    <w:p w14:paraId="37803727" w14:textId="231FF0C3" w:rsidR="00A66351" w:rsidRPr="00BB6600" w:rsidRDefault="00A66351" w:rsidP="00A66351">
      <w:pPr>
        <w:autoSpaceDE w:val="0"/>
        <w:autoSpaceDN w:val="0"/>
        <w:adjustRightInd w:val="0"/>
        <w:spacing w:after="0"/>
        <w:ind w:left="-567"/>
        <w:jc w:val="center"/>
        <w:rPr>
          <w:rFonts w:ascii="Times New Roman,Bold" w:hAnsi="Times New Roman,Bold" w:cs="Times New Roman,Bold"/>
          <w:b/>
          <w:bCs/>
          <w:sz w:val="27"/>
          <w:szCs w:val="27"/>
        </w:rPr>
        <w:sectPr w:rsidR="00A66351" w:rsidRPr="00BB6600" w:rsidSect="00CE250D">
          <w:footerReference w:type="default" r:id="rId11"/>
          <w:pgSz w:w="11906" w:h="16838"/>
          <w:pgMar w:top="1134" w:right="850" w:bottom="1134" w:left="993" w:header="708" w:footer="708" w:gutter="0"/>
          <w:cols w:space="708"/>
          <w:docGrid w:linePitch="360"/>
        </w:sectPr>
      </w:pPr>
    </w:p>
    <w:p w14:paraId="4CD0B33A" w14:textId="77777777" w:rsidR="00A66351" w:rsidRPr="00BB6600" w:rsidRDefault="00A66351" w:rsidP="00A66351">
      <w:pPr>
        <w:autoSpaceDE w:val="0"/>
        <w:autoSpaceDN w:val="0"/>
        <w:adjustRightInd w:val="0"/>
        <w:spacing w:after="0"/>
        <w:jc w:val="both"/>
        <w:rPr>
          <w:rFonts w:ascii="Times New Roman,Bold" w:hAnsi="Times New Roman,Bold" w:cs="Times New Roman,Bold"/>
          <w:b/>
          <w:bCs/>
          <w:sz w:val="26"/>
          <w:szCs w:val="26"/>
        </w:rPr>
        <w:sectPr w:rsidR="00A66351" w:rsidRPr="00BB6600" w:rsidSect="00845039">
          <w:type w:val="continuous"/>
          <w:pgSz w:w="11906" w:h="16838"/>
          <w:pgMar w:top="1134" w:right="850" w:bottom="1134" w:left="1701" w:header="708" w:footer="708" w:gutter="0"/>
          <w:cols w:num="2" w:space="708"/>
          <w:docGrid w:linePitch="360"/>
        </w:sectPr>
      </w:pPr>
    </w:p>
    <w:p w14:paraId="0CBBC2AD"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r w:rsidRPr="00BB6600">
        <w:rPr>
          <w:rFonts w:ascii="Times New Roman" w:eastAsia="Times New Roman" w:hAnsi="Times New Roman" w:cs="Times New Roman"/>
          <w:i/>
          <w:sz w:val="28"/>
          <w:szCs w:val="28"/>
          <w:lang w:eastAsia="ru-RU"/>
        </w:rPr>
        <w:t>ПРИЛОЖЕНИЕ 3</w:t>
      </w:r>
    </w:p>
    <w:p w14:paraId="056CDF04"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p>
    <w:p w14:paraId="6342CF7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51DB24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2F4CB0B9"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2C2470C4" w14:textId="448299BA"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sidR="00457EEC">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sidR="00457EEC">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D06D49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A165FF9"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6CB9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10FD977"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81651F2"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B526EBA"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РАБОЧИЙ ГРАФИК (ПЛАН)</w:t>
      </w:r>
    </w:p>
    <w:p w14:paraId="246ED02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A34484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 xml:space="preserve">проведения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практики</w:t>
      </w:r>
    </w:p>
    <w:p w14:paraId="52C68D89"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26309943"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lang w:eastAsia="ru-RU"/>
        </w:rPr>
      </w:pPr>
    </w:p>
    <w:p w14:paraId="317466AC"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 xml:space="preserve"> учебной группы</w:t>
      </w:r>
    </w:p>
    <w:p w14:paraId="5993AB53"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11207D00"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2668276B"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4BCF31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FC75EB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7E88D795"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2C3782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FE612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85B6695"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57B3214" w14:textId="77777777" w:rsidR="00DC43C5" w:rsidRPr="00BB6600" w:rsidRDefault="00DC43C5" w:rsidP="00DC43C5">
      <w:pPr>
        <w:spacing w:after="0"/>
        <w:jc w:val="both"/>
        <w:rPr>
          <w:rFonts w:ascii="Times New Roman" w:eastAsia="Times New Roman" w:hAnsi="Times New Roman" w:cs="Times New Roman"/>
          <w:sz w:val="20"/>
          <w:szCs w:val="24"/>
          <w:lang w:eastAsia="ru-RU"/>
        </w:rPr>
      </w:pPr>
    </w:p>
    <w:p w14:paraId="023CFBD7"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____ _______________ 20_</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lang w:eastAsia="ru-RU"/>
        </w:rPr>
        <w:t>_ г.</w:t>
      </w:r>
    </w:p>
    <w:p w14:paraId="78962106" w14:textId="77777777" w:rsidR="00DC43C5" w:rsidRPr="00BB6600" w:rsidRDefault="00DC43C5" w:rsidP="00DC43C5">
      <w:pPr>
        <w:spacing w:after="0"/>
        <w:rPr>
          <w:rFonts w:ascii="Times New Roman" w:eastAsia="Times New Roman" w:hAnsi="Times New Roman" w:cs="Times New Roman"/>
          <w:sz w:val="24"/>
          <w:szCs w:val="24"/>
          <w:lang w:eastAsia="ru-RU"/>
        </w:rPr>
      </w:pPr>
    </w:p>
    <w:tbl>
      <w:tblPr>
        <w:tblStyle w:val="11"/>
        <w:tblW w:w="5000" w:type="pct"/>
        <w:tblLook w:val="04A0" w:firstRow="1" w:lastRow="0" w:firstColumn="1" w:lastColumn="0" w:noHBand="0" w:noVBand="1"/>
      </w:tblPr>
      <w:tblGrid>
        <w:gridCol w:w="540"/>
        <w:gridCol w:w="5911"/>
        <w:gridCol w:w="3120"/>
      </w:tblGrid>
      <w:tr w:rsidR="00BB6600" w:rsidRPr="00BB6600" w14:paraId="788A3708" w14:textId="77777777" w:rsidTr="00124499">
        <w:tc>
          <w:tcPr>
            <w:tcW w:w="272" w:type="pct"/>
          </w:tcPr>
          <w:p w14:paraId="327DCCAF" w14:textId="77777777" w:rsidR="00DC43C5" w:rsidRPr="00BB6600" w:rsidRDefault="00DC43C5" w:rsidP="00DC43C5">
            <w:pPr>
              <w:jc w:val="center"/>
              <w:rPr>
                <w:sz w:val="24"/>
                <w:szCs w:val="24"/>
              </w:rPr>
            </w:pPr>
            <w:r w:rsidRPr="00BB6600">
              <w:rPr>
                <w:sz w:val="24"/>
                <w:szCs w:val="24"/>
              </w:rPr>
              <w:t>№</w:t>
            </w:r>
          </w:p>
          <w:p w14:paraId="1F22168A" w14:textId="77777777" w:rsidR="00DC43C5" w:rsidRPr="00BB6600" w:rsidRDefault="00DC43C5" w:rsidP="00DC43C5">
            <w:pPr>
              <w:jc w:val="center"/>
              <w:rPr>
                <w:sz w:val="24"/>
                <w:szCs w:val="24"/>
              </w:rPr>
            </w:pPr>
            <w:r w:rsidRPr="00BB6600">
              <w:rPr>
                <w:sz w:val="24"/>
                <w:szCs w:val="24"/>
              </w:rPr>
              <w:t>п/п</w:t>
            </w:r>
          </w:p>
        </w:tc>
        <w:tc>
          <w:tcPr>
            <w:tcW w:w="3093" w:type="pct"/>
          </w:tcPr>
          <w:p w14:paraId="79C7721D" w14:textId="77777777" w:rsidR="00DC43C5" w:rsidRPr="00BB6600" w:rsidRDefault="00DC43C5" w:rsidP="00DC43C5">
            <w:pPr>
              <w:jc w:val="center"/>
              <w:rPr>
                <w:sz w:val="24"/>
                <w:szCs w:val="24"/>
              </w:rPr>
            </w:pPr>
            <w:r w:rsidRPr="00BB6600">
              <w:rPr>
                <w:sz w:val="24"/>
                <w:szCs w:val="24"/>
              </w:rPr>
              <w:t>Этапы практики по выполнению программы практики и индивидуального задания</w:t>
            </w:r>
          </w:p>
        </w:tc>
        <w:tc>
          <w:tcPr>
            <w:tcW w:w="1635" w:type="pct"/>
          </w:tcPr>
          <w:p w14:paraId="7371B566" w14:textId="77777777" w:rsidR="00DC43C5" w:rsidRPr="00BB6600" w:rsidRDefault="00DC43C5" w:rsidP="00DC43C5">
            <w:pPr>
              <w:jc w:val="center"/>
              <w:rPr>
                <w:sz w:val="24"/>
                <w:szCs w:val="24"/>
              </w:rPr>
            </w:pPr>
            <w:r w:rsidRPr="00BB6600">
              <w:rPr>
                <w:sz w:val="24"/>
                <w:szCs w:val="24"/>
              </w:rPr>
              <w:t xml:space="preserve">Продолжительность </w:t>
            </w:r>
          </w:p>
          <w:p w14:paraId="6C48F56D" w14:textId="77777777" w:rsidR="00DC43C5" w:rsidRPr="00BB6600" w:rsidRDefault="00DC43C5" w:rsidP="00DC43C5">
            <w:pPr>
              <w:jc w:val="center"/>
              <w:rPr>
                <w:sz w:val="24"/>
                <w:szCs w:val="24"/>
              </w:rPr>
            </w:pPr>
            <w:r w:rsidRPr="00BB6600">
              <w:rPr>
                <w:sz w:val="24"/>
                <w:szCs w:val="24"/>
              </w:rPr>
              <w:t xml:space="preserve">каждого этапа практики </w:t>
            </w:r>
          </w:p>
          <w:p w14:paraId="45FC3BAD" w14:textId="77777777" w:rsidR="00DC43C5" w:rsidRPr="00BB6600" w:rsidRDefault="00DC43C5" w:rsidP="00DC43C5">
            <w:pPr>
              <w:jc w:val="center"/>
              <w:rPr>
                <w:sz w:val="24"/>
                <w:szCs w:val="24"/>
              </w:rPr>
            </w:pPr>
            <w:r w:rsidRPr="00BB6600">
              <w:rPr>
                <w:sz w:val="24"/>
                <w:szCs w:val="24"/>
              </w:rPr>
              <w:t>(количество дней)</w:t>
            </w:r>
          </w:p>
        </w:tc>
      </w:tr>
      <w:tr w:rsidR="00BB6600" w:rsidRPr="00BB6600" w14:paraId="2A131807" w14:textId="77777777" w:rsidTr="00124499">
        <w:tc>
          <w:tcPr>
            <w:tcW w:w="272" w:type="pct"/>
          </w:tcPr>
          <w:p w14:paraId="696E3047" w14:textId="77777777" w:rsidR="00DC43C5" w:rsidRPr="00BB6600" w:rsidRDefault="00DC43C5" w:rsidP="00DC43C5">
            <w:pPr>
              <w:jc w:val="center"/>
              <w:rPr>
                <w:sz w:val="24"/>
                <w:szCs w:val="24"/>
              </w:rPr>
            </w:pPr>
            <w:r w:rsidRPr="00BB6600">
              <w:rPr>
                <w:sz w:val="24"/>
                <w:szCs w:val="24"/>
              </w:rPr>
              <w:t>1</w:t>
            </w:r>
          </w:p>
        </w:tc>
        <w:tc>
          <w:tcPr>
            <w:tcW w:w="3093" w:type="pct"/>
          </w:tcPr>
          <w:p w14:paraId="433F1618" w14:textId="77777777" w:rsidR="00DC43C5" w:rsidRPr="00BB6600" w:rsidRDefault="00DC43C5" w:rsidP="00DC43C5">
            <w:pPr>
              <w:jc w:val="center"/>
              <w:rPr>
                <w:sz w:val="24"/>
                <w:szCs w:val="24"/>
              </w:rPr>
            </w:pPr>
            <w:r w:rsidRPr="00BB6600">
              <w:rPr>
                <w:sz w:val="24"/>
                <w:szCs w:val="24"/>
              </w:rPr>
              <w:t>2</w:t>
            </w:r>
          </w:p>
        </w:tc>
        <w:tc>
          <w:tcPr>
            <w:tcW w:w="1635" w:type="pct"/>
          </w:tcPr>
          <w:p w14:paraId="663F6BAF" w14:textId="77777777" w:rsidR="00DC43C5" w:rsidRPr="00BB6600" w:rsidRDefault="00DC43C5" w:rsidP="00DC43C5">
            <w:pPr>
              <w:jc w:val="center"/>
              <w:rPr>
                <w:sz w:val="24"/>
                <w:szCs w:val="24"/>
              </w:rPr>
            </w:pPr>
            <w:r w:rsidRPr="00BB6600">
              <w:rPr>
                <w:sz w:val="24"/>
                <w:szCs w:val="24"/>
              </w:rPr>
              <w:t>3</w:t>
            </w:r>
          </w:p>
        </w:tc>
      </w:tr>
      <w:tr w:rsidR="00BB6600" w:rsidRPr="00BB6600" w14:paraId="08D6C938" w14:textId="77777777" w:rsidTr="00124499">
        <w:tc>
          <w:tcPr>
            <w:tcW w:w="5000" w:type="pct"/>
            <w:gridSpan w:val="3"/>
          </w:tcPr>
          <w:p w14:paraId="398D9D42" w14:textId="77777777" w:rsidR="00DC43C5" w:rsidRPr="00BB6600" w:rsidRDefault="00DC43C5" w:rsidP="00DC43C5">
            <w:pPr>
              <w:jc w:val="center"/>
              <w:rPr>
                <w:sz w:val="24"/>
                <w:szCs w:val="24"/>
              </w:rPr>
            </w:pPr>
            <w:r w:rsidRPr="00BB6600">
              <w:rPr>
                <w:b/>
                <w:sz w:val="24"/>
                <w:szCs w:val="24"/>
              </w:rPr>
              <w:t>Организационно-подготовительный этап:</w:t>
            </w:r>
          </w:p>
        </w:tc>
      </w:tr>
      <w:tr w:rsidR="00BB6600" w:rsidRPr="00BB6600" w14:paraId="7065A222" w14:textId="77777777" w:rsidTr="00124499">
        <w:tc>
          <w:tcPr>
            <w:tcW w:w="272" w:type="pct"/>
          </w:tcPr>
          <w:p w14:paraId="32F20D76" w14:textId="77777777" w:rsidR="00DC43C5" w:rsidRPr="00BB6600" w:rsidRDefault="00DC43C5" w:rsidP="00DC43C5">
            <w:pPr>
              <w:rPr>
                <w:sz w:val="24"/>
                <w:szCs w:val="24"/>
              </w:rPr>
            </w:pPr>
          </w:p>
        </w:tc>
        <w:tc>
          <w:tcPr>
            <w:tcW w:w="3093" w:type="pct"/>
          </w:tcPr>
          <w:p w14:paraId="0AFB307A" w14:textId="77777777" w:rsidR="00DC43C5" w:rsidRPr="00BB6600" w:rsidRDefault="00DC43C5" w:rsidP="00DC43C5">
            <w:pPr>
              <w:jc w:val="both"/>
              <w:rPr>
                <w:sz w:val="24"/>
                <w:szCs w:val="24"/>
              </w:rPr>
            </w:pPr>
          </w:p>
        </w:tc>
        <w:tc>
          <w:tcPr>
            <w:tcW w:w="1635" w:type="pct"/>
          </w:tcPr>
          <w:p w14:paraId="617F6C2B" w14:textId="77777777" w:rsidR="00DC43C5" w:rsidRPr="00BB6600" w:rsidRDefault="00DC43C5" w:rsidP="00DC43C5">
            <w:pPr>
              <w:rPr>
                <w:sz w:val="24"/>
                <w:szCs w:val="24"/>
              </w:rPr>
            </w:pPr>
          </w:p>
        </w:tc>
      </w:tr>
      <w:tr w:rsidR="00BB6600" w:rsidRPr="00BB6600" w14:paraId="438347C0" w14:textId="77777777" w:rsidTr="00124499">
        <w:tc>
          <w:tcPr>
            <w:tcW w:w="5000" w:type="pct"/>
            <w:gridSpan w:val="3"/>
          </w:tcPr>
          <w:p w14:paraId="0609DD81" w14:textId="77777777" w:rsidR="00DC43C5" w:rsidRPr="00BB6600" w:rsidRDefault="00DC43C5" w:rsidP="00DC43C5">
            <w:pPr>
              <w:jc w:val="center"/>
              <w:rPr>
                <w:sz w:val="24"/>
                <w:szCs w:val="24"/>
              </w:rPr>
            </w:pPr>
            <w:r w:rsidRPr="00BB6600">
              <w:rPr>
                <w:b/>
                <w:sz w:val="24"/>
                <w:szCs w:val="24"/>
              </w:rPr>
              <w:t>Основной этап:</w:t>
            </w:r>
          </w:p>
        </w:tc>
      </w:tr>
      <w:tr w:rsidR="00BB6600" w:rsidRPr="00BB6600" w14:paraId="4238087E" w14:textId="77777777" w:rsidTr="00124499">
        <w:tc>
          <w:tcPr>
            <w:tcW w:w="272" w:type="pct"/>
          </w:tcPr>
          <w:p w14:paraId="1E6458D5" w14:textId="77777777" w:rsidR="00DC43C5" w:rsidRPr="00BB6600" w:rsidRDefault="00DC43C5" w:rsidP="00DC43C5">
            <w:pPr>
              <w:rPr>
                <w:sz w:val="24"/>
                <w:szCs w:val="24"/>
              </w:rPr>
            </w:pPr>
          </w:p>
        </w:tc>
        <w:tc>
          <w:tcPr>
            <w:tcW w:w="3093" w:type="pct"/>
          </w:tcPr>
          <w:p w14:paraId="0AB0B32E" w14:textId="77777777" w:rsidR="00DC43C5" w:rsidRPr="00BB6600" w:rsidRDefault="00DC43C5" w:rsidP="00DC43C5">
            <w:pPr>
              <w:autoSpaceDE w:val="0"/>
              <w:autoSpaceDN w:val="0"/>
              <w:adjustRightInd w:val="0"/>
              <w:ind w:left="70"/>
              <w:jc w:val="both"/>
              <w:rPr>
                <w:sz w:val="24"/>
                <w:szCs w:val="24"/>
              </w:rPr>
            </w:pPr>
          </w:p>
        </w:tc>
        <w:tc>
          <w:tcPr>
            <w:tcW w:w="1635" w:type="pct"/>
          </w:tcPr>
          <w:p w14:paraId="37D6B059" w14:textId="77777777" w:rsidR="00DC43C5" w:rsidRPr="00BB6600" w:rsidRDefault="00DC43C5" w:rsidP="00DC43C5">
            <w:pPr>
              <w:rPr>
                <w:sz w:val="24"/>
                <w:szCs w:val="24"/>
              </w:rPr>
            </w:pPr>
          </w:p>
        </w:tc>
      </w:tr>
      <w:tr w:rsidR="00BB6600" w:rsidRPr="00BB6600" w14:paraId="52114DE3" w14:textId="77777777" w:rsidTr="00124499">
        <w:tc>
          <w:tcPr>
            <w:tcW w:w="272" w:type="pct"/>
          </w:tcPr>
          <w:p w14:paraId="7AAAB285" w14:textId="77777777" w:rsidR="00DC43C5" w:rsidRPr="00BB6600" w:rsidRDefault="00DC43C5" w:rsidP="00DC43C5">
            <w:pPr>
              <w:rPr>
                <w:sz w:val="24"/>
                <w:szCs w:val="24"/>
              </w:rPr>
            </w:pPr>
          </w:p>
        </w:tc>
        <w:tc>
          <w:tcPr>
            <w:tcW w:w="3093" w:type="pct"/>
          </w:tcPr>
          <w:p w14:paraId="018F95FA" w14:textId="77777777" w:rsidR="00DC43C5" w:rsidRPr="00BB6600" w:rsidRDefault="00DC43C5" w:rsidP="00DC43C5">
            <w:pPr>
              <w:autoSpaceDE w:val="0"/>
              <w:autoSpaceDN w:val="0"/>
              <w:adjustRightInd w:val="0"/>
              <w:ind w:left="70"/>
              <w:jc w:val="both"/>
              <w:rPr>
                <w:sz w:val="24"/>
                <w:szCs w:val="24"/>
              </w:rPr>
            </w:pPr>
          </w:p>
        </w:tc>
        <w:tc>
          <w:tcPr>
            <w:tcW w:w="1635" w:type="pct"/>
          </w:tcPr>
          <w:p w14:paraId="7C793C75" w14:textId="77777777" w:rsidR="00DC43C5" w:rsidRPr="00BB6600" w:rsidRDefault="00DC43C5" w:rsidP="00DC43C5">
            <w:pPr>
              <w:rPr>
                <w:sz w:val="24"/>
                <w:szCs w:val="24"/>
              </w:rPr>
            </w:pPr>
          </w:p>
        </w:tc>
      </w:tr>
      <w:tr w:rsidR="00BB6600" w:rsidRPr="00BB6600" w14:paraId="236AFA1E" w14:textId="77777777" w:rsidTr="00124499">
        <w:tc>
          <w:tcPr>
            <w:tcW w:w="272" w:type="pct"/>
          </w:tcPr>
          <w:p w14:paraId="7CE5ECBB" w14:textId="77777777" w:rsidR="00DC43C5" w:rsidRPr="00BB6600" w:rsidRDefault="00DC43C5" w:rsidP="00DC43C5">
            <w:pPr>
              <w:rPr>
                <w:sz w:val="24"/>
                <w:szCs w:val="24"/>
              </w:rPr>
            </w:pPr>
          </w:p>
        </w:tc>
        <w:tc>
          <w:tcPr>
            <w:tcW w:w="3093" w:type="pct"/>
          </w:tcPr>
          <w:p w14:paraId="1BB7B806" w14:textId="77777777" w:rsidR="00DC43C5" w:rsidRPr="00BB6600" w:rsidRDefault="00DC43C5" w:rsidP="00DC43C5">
            <w:pPr>
              <w:autoSpaceDE w:val="0"/>
              <w:autoSpaceDN w:val="0"/>
              <w:adjustRightInd w:val="0"/>
              <w:ind w:left="70"/>
              <w:jc w:val="both"/>
              <w:rPr>
                <w:sz w:val="24"/>
                <w:szCs w:val="24"/>
              </w:rPr>
            </w:pPr>
          </w:p>
        </w:tc>
        <w:tc>
          <w:tcPr>
            <w:tcW w:w="1635" w:type="pct"/>
          </w:tcPr>
          <w:p w14:paraId="721B7BD8" w14:textId="77777777" w:rsidR="00DC43C5" w:rsidRPr="00BB6600" w:rsidRDefault="00DC43C5" w:rsidP="00DC43C5">
            <w:pPr>
              <w:rPr>
                <w:sz w:val="24"/>
                <w:szCs w:val="24"/>
              </w:rPr>
            </w:pPr>
          </w:p>
        </w:tc>
      </w:tr>
      <w:tr w:rsidR="00BB6600" w:rsidRPr="00BB6600" w14:paraId="4F8A0F33" w14:textId="77777777" w:rsidTr="00124499">
        <w:tc>
          <w:tcPr>
            <w:tcW w:w="5000" w:type="pct"/>
            <w:gridSpan w:val="3"/>
          </w:tcPr>
          <w:p w14:paraId="5A0A130F" w14:textId="77777777" w:rsidR="00DC43C5" w:rsidRPr="00BB6600" w:rsidRDefault="00DC43C5" w:rsidP="00DC43C5">
            <w:pPr>
              <w:jc w:val="center"/>
              <w:rPr>
                <w:sz w:val="24"/>
                <w:szCs w:val="24"/>
              </w:rPr>
            </w:pPr>
            <w:r w:rsidRPr="00BB6600">
              <w:rPr>
                <w:b/>
                <w:sz w:val="24"/>
                <w:szCs w:val="24"/>
              </w:rPr>
              <w:t>Заключительный этап:</w:t>
            </w:r>
          </w:p>
        </w:tc>
      </w:tr>
      <w:tr w:rsidR="00BB6600" w:rsidRPr="00BB6600" w14:paraId="5B63BB8A" w14:textId="77777777" w:rsidTr="00124499">
        <w:tc>
          <w:tcPr>
            <w:tcW w:w="272" w:type="pct"/>
          </w:tcPr>
          <w:p w14:paraId="7E75EED1" w14:textId="77777777" w:rsidR="00DC43C5" w:rsidRPr="00BB6600" w:rsidRDefault="00DC43C5" w:rsidP="00DC43C5">
            <w:pPr>
              <w:rPr>
                <w:sz w:val="24"/>
                <w:szCs w:val="24"/>
              </w:rPr>
            </w:pPr>
          </w:p>
        </w:tc>
        <w:tc>
          <w:tcPr>
            <w:tcW w:w="3093" w:type="pct"/>
          </w:tcPr>
          <w:p w14:paraId="0D57B939" w14:textId="77777777" w:rsidR="00DC43C5" w:rsidRPr="00BB6600" w:rsidRDefault="00DC43C5" w:rsidP="00DC43C5">
            <w:pPr>
              <w:rPr>
                <w:sz w:val="24"/>
                <w:szCs w:val="24"/>
              </w:rPr>
            </w:pPr>
          </w:p>
        </w:tc>
        <w:tc>
          <w:tcPr>
            <w:tcW w:w="1635" w:type="pct"/>
          </w:tcPr>
          <w:p w14:paraId="79696565" w14:textId="77777777" w:rsidR="00DC43C5" w:rsidRPr="00BB6600" w:rsidRDefault="00DC43C5" w:rsidP="00DC43C5">
            <w:pPr>
              <w:rPr>
                <w:sz w:val="24"/>
                <w:szCs w:val="24"/>
              </w:rPr>
            </w:pPr>
          </w:p>
        </w:tc>
      </w:tr>
      <w:tr w:rsidR="00DC43C5" w:rsidRPr="00BB6600" w14:paraId="6A9CA522" w14:textId="77777777" w:rsidTr="00124499">
        <w:tc>
          <w:tcPr>
            <w:tcW w:w="272" w:type="pct"/>
          </w:tcPr>
          <w:p w14:paraId="1C1E940C" w14:textId="77777777" w:rsidR="00DC43C5" w:rsidRPr="00BB6600" w:rsidRDefault="00DC43C5" w:rsidP="00DC43C5">
            <w:pPr>
              <w:rPr>
                <w:sz w:val="24"/>
                <w:szCs w:val="24"/>
              </w:rPr>
            </w:pPr>
          </w:p>
        </w:tc>
        <w:tc>
          <w:tcPr>
            <w:tcW w:w="3093" w:type="pct"/>
          </w:tcPr>
          <w:p w14:paraId="5C224DF3" w14:textId="77777777" w:rsidR="00DC43C5" w:rsidRPr="00BB6600" w:rsidRDefault="00DC43C5" w:rsidP="00DC43C5">
            <w:pPr>
              <w:rPr>
                <w:sz w:val="24"/>
                <w:szCs w:val="24"/>
              </w:rPr>
            </w:pPr>
          </w:p>
        </w:tc>
        <w:tc>
          <w:tcPr>
            <w:tcW w:w="1635" w:type="pct"/>
          </w:tcPr>
          <w:p w14:paraId="2B1548F5" w14:textId="77777777" w:rsidR="00DC43C5" w:rsidRPr="00BB6600" w:rsidRDefault="00DC43C5" w:rsidP="00DC43C5">
            <w:pPr>
              <w:rPr>
                <w:sz w:val="24"/>
                <w:szCs w:val="24"/>
              </w:rPr>
            </w:pPr>
          </w:p>
        </w:tc>
      </w:tr>
    </w:tbl>
    <w:p w14:paraId="16780A28"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62A5D3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247327D"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068DCFF"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F2F8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1372CB8"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CBB5859"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11D4526" w14:textId="77777777" w:rsidR="00A66351" w:rsidRPr="00BB6600" w:rsidRDefault="00A66351" w:rsidP="00A66351">
      <w:pPr>
        <w:spacing w:after="0"/>
        <w:jc w:val="right"/>
        <w:rPr>
          <w:rFonts w:ascii="Times New Roman" w:hAnsi="Times New Roman" w:cs="Times New Roman"/>
          <w:i/>
          <w:sz w:val="24"/>
          <w:szCs w:val="24"/>
        </w:rPr>
      </w:pPr>
      <w:r w:rsidRPr="00BB6600">
        <w:rPr>
          <w:rFonts w:ascii="Times New Roman" w:hAnsi="Times New Roman" w:cs="Times New Roman"/>
          <w:i/>
          <w:sz w:val="24"/>
          <w:szCs w:val="24"/>
        </w:rPr>
        <w:t>ПРИЛОЖЕНИЕ 4</w:t>
      </w:r>
    </w:p>
    <w:p w14:paraId="4AF27EAC" w14:textId="77777777" w:rsidR="00A66351" w:rsidRPr="00BB6600" w:rsidRDefault="00A66351" w:rsidP="00A66351">
      <w:pPr>
        <w:spacing w:after="0"/>
        <w:jc w:val="right"/>
        <w:rPr>
          <w:rFonts w:ascii="Times New Roman" w:hAnsi="Times New Roman" w:cs="Times New Roman"/>
          <w:szCs w:val="28"/>
        </w:rPr>
      </w:pPr>
    </w:p>
    <w:p w14:paraId="79CF1EF8"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9E4131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DBC607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615E3DFF"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7D08849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AD3516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E686E7" w14:textId="77777777" w:rsidR="00DC43C5" w:rsidRPr="00BB6600" w:rsidRDefault="00DC43C5" w:rsidP="00DC43C5">
      <w:pPr>
        <w:spacing w:after="0"/>
        <w:rPr>
          <w:rFonts w:ascii="Times New Roman" w:eastAsia="Times New Roman" w:hAnsi="Times New Roman" w:cs="Times New Roman"/>
          <w:sz w:val="20"/>
          <w:szCs w:val="24"/>
          <w:lang w:eastAsia="ru-RU"/>
        </w:rPr>
      </w:pPr>
    </w:p>
    <w:p w14:paraId="51D2256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5F0F5CD" w14:textId="77777777" w:rsidR="00DC43C5" w:rsidRPr="00BB6600" w:rsidRDefault="00DC43C5" w:rsidP="00DC43C5">
      <w:pPr>
        <w:spacing w:after="0"/>
        <w:rPr>
          <w:rFonts w:ascii="Times New Roman" w:eastAsia="Times New Roman" w:hAnsi="Times New Roman" w:cs="Times New Roman"/>
          <w:sz w:val="18"/>
          <w:szCs w:val="24"/>
          <w:u w:val="single"/>
          <w:lang w:eastAsia="ru-RU"/>
        </w:rPr>
      </w:pPr>
    </w:p>
    <w:p w14:paraId="08125AB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ИНДИВИДУАЛЬНОЕ ЗАДАНИЕ</w:t>
      </w:r>
    </w:p>
    <w:p w14:paraId="432FF760" w14:textId="77777777" w:rsidR="00DC43C5" w:rsidRPr="00BB6600" w:rsidRDefault="00DC43C5" w:rsidP="00DC43C5">
      <w:pPr>
        <w:spacing w:after="0"/>
        <w:rPr>
          <w:rFonts w:ascii="Times New Roman" w:eastAsia="Times New Roman" w:hAnsi="Times New Roman" w:cs="Times New Roman"/>
          <w:sz w:val="16"/>
          <w:szCs w:val="24"/>
          <w:lang w:eastAsia="ru-RU"/>
        </w:rPr>
      </w:pPr>
    </w:p>
    <w:p w14:paraId="2231FB3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72801312"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3668976B" w14:textId="77777777" w:rsidR="00DC43C5" w:rsidRPr="00BB6600" w:rsidRDefault="00DC43C5" w:rsidP="00DC43C5">
      <w:pPr>
        <w:spacing w:after="0"/>
        <w:jc w:val="both"/>
        <w:rPr>
          <w:rFonts w:ascii="Times New Roman" w:eastAsia="Times New Roman" w:hAnsi="Times New Roman" w:cs="Times New Roman"/>
          <w:sz w:val="18"/>
          <w:szCs w:val="24"/>
          <w:lang w:eastAsia="ru-RU"/>
        </w:rPr>
      </w:pPr>
    </w:p>
    <w:p w14:paraId="6585C3B4"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57B1B671" w14:textId="77777777" w:rsidR="00DC43C5" w:rsidRPr="00BB6600" w:rsidRDefault="00DC43C5" w:rsidP="00DC43C5">
      <w:pPr>
        <w:spacing w:after="0"/>
        <w:rPr>
          <w:rFonts w:ascii="Times New Roman" w:eastAsia="Times New Roman" w:hAnsi="Times New Roman" w:cs="Times New Roman"/>
          <w:sz w:val="20"/>
          <w:szCs w:val="20"/>
          <w:u w:val="single"/>
          <w:lang w:eastAsia="ru-RU"/>
        </w:rPr>
      </w:pPr>
    </w:p>
    <w:p w14:paraId="57B0F60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ADB3060"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5DBB7C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927270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E107B6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959F12E"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3A8673B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311EC93" w14:textId="77777777" w:rsidR="00DC43C5" w:rsidRPr="00BB6600" w:rsidRDefault="00DC43C5" w:rsidP="00DC43C5">
      <w:pPr>
        <w:spacing w:after="0"/>
        <w:rPr>
          <w:rFonts w:ascii="Times New Roman" w:eastAsia="Times New Roman" w:hAnsi="Times New Roman" w:cs="Times New Roman"/>
          <w:sz w:val="10"/>
          <w:szCs w:val="20"/>
          <w:lang w:eastAsia="ru-RU"/>
        </w:rPr>
      </w:pPr>
    </w:p>
    <w:p w14:paraId="71ADACF9"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 _______________ 20__ г.</w:t>
      </w:r>
    </w:p>
    <w:p w14:paraId="2ED1CA0A" w14:textId="77777777" w:rsidR="00DC43C5" w:rsidRPr="00BB6600" w:rsidRDefault="00DC43C5" w:rsidP="00DC43C5">
      <w:pPr>
        <w:spacing w:after="0"/>
        <w:rPr>
          <w:rFonts w:ascii="Times New Roman" w:eastAsia="Times New Roman" w:hAnsi="Times New Roman" w:cs="Times New Roman"/>
          <w:b/>
          <w:sz w:val="20"/>
          <w:szCs w:val="20"/>
          <w:lang w:eastAsia="ru-RU"/>
        </w:rPr>
      </w:pPr>
    </w:p>
    <w:tbl>
      <w:tblPr>
        <w:tblStyle w:val="11"/>
        <w:tblW w:w="0" w:type="auto"/>
        <w:tblInd w:w="-5" w:type="dxa"/>
        <w:tblLook w:val="04A0" w:firstRow="1" w:lastRow="0" w:firstColumn="1" w:lastColumn="0" w:noHBand="0" w:noVBand="1"/>
      </w:tblPr>
      <w:tblGrid>
        <w:gridCol w:w="565"/>
        <w:gridCol w:w="9011"/>
      </w:tblGrid>
      <w:tr w:rsidR="00BB6600" w:rsidRPr="00BB6600" w14:paraId="1C96F1C2" w14:textId="77777777" w:rsidTr="00124499">
        <w:tc>
          <w:tcPr>
            <w:tcW w:w="565" w:type="dxa"/>
            <w:vAlign w:val="center"/>
          </w:tcPr>
          <w:p w14:paraId="4140A598" w14:textId="77777777" w:rsidR="00DC43C5" w:rsidRPr="00BB6600" w:rsidRDefault="00DC43C5" w:rsidP="00DC43C5">
            <w:pPr>
              <w:rPr>
                <w:sz w:val="24"/>
                <w:szCs w:val="24"/>
              </w:rPr>
            </w:pPr>
            <w:r w:rsidRPr="00BB6600">
              <w:rPr>
                <w:sz w:val="24"/>
                <w:szCs w:val="24"/>
              </w:rPr>
              <w:t>№</w:t>
            </w:r>
          </w:p>
          <w:p w14:paraId="681D8864" w14:textId="77777777" w:rsidR="00DC43C5" w:rsidRPr="00BB6600" w:rsidRDefault="00DC43C5" w:rsidP="00DC43C5">
            <w:pPr>
              <w:rPr>
                <w:sz w:val="24"/>
                <w:szCs w:val="24"/>
              </w:rPr>
            </w:pPr>
            <w:r w:rsidRPr="00BB6600">
              <w:rPr>
                <w:sz w:val="24"/>
                <w:szCs w:val="24"/>
              </w:rPr>
              <w:t>п/п</w:t>
            </w:r>
          </w:p>
        </w:tc>
        <w:tc>
          <w:tcPr>
            <w:tcW w:w="9068" w:type="dxa"/>
            <w:vAlign w:val="center"/>
          </w:tcPr>
          <w:p w14:paraId="50064BCE" w14:textId="77777777" w:rsidR="00DC43C5" w:rsidRPr="00BB6600" w:rsidRDefault="00DC43C5" w:rsidP="00DC43C5">
            <w:pPr>
              <w:rPr>
                <w:sz w:val="24"/>
                <w:szCs w:val="24"/>
              </w:rPr>
            </w:pPr>
            <w:r w:rsidRPr="00BB6600">
              <w:rPr>
                <w:sz w:val="24"/>
                <w:szCs w:val="24"/>
              </w:rPr>
              <w:t>Содержание индивидуального задания и планируемые результаты</w:t>
            </w:r>
          </w:p>
        </w:tc>
      </w:tr>
      <w:tr w:rsidR="00BB6600" w:rsidRPr="00BB6600" w14:paraId="11A979F7" w14:textId="77777777" w:rsidTr="00124499">
        <w:tc>
          <w:tcPr>
            <w:tcW w:w="565" w:type="dxa"/>
          </w:tcPr>
          <w:p w14:paraId="65C563BC" w14:textId="77777777" w:rsidR="00DC43C5" w:rsidRPr="00BB6600" w:rsidRDefault="00DC43C5" w:rsidP="00DC43C5">
            <w:pPr>
              <w:rPr>
                <w:sz w:val="24"/>
                <w:szCs w:val="24"/>
              </w:rPr>
            </w:pPr>
            <w:r w:rsidRPr="00BB6600">
              <w:rPr>
                <w:sz w:val="24"/>
                <w:szCs w:val="24"/>
              </w:rPr>
              <w:t>1</w:t>
            </w:r>
          </w:p>
        </w:tc>
        <w:tc>
          <w:tcPr>
            <w:tcW w:w="9068" w:type="dxa"/>
          </w:tcPr>
          <w:p w14:paraId="60900F58" w14:textId="77777777" w:rsidR="00DC43C5" w:rsidRPr="00BB6600" w:rsidRDefault="00DC43C5" w:rsidP="00DC43C5">
            <w:pPr>
              <w:rPr>
                <w:sz w:val="24"/>
                <w:szCs w:val="24"/>
              </w:rPr>
            </w:pPr>
            <w:r w:rsidRPr="00BB6600">
              <w:rPr>
                <w:sz w:val="24"/>
                <w:szCs w:val="24"/>
              </w:rPr>
              <w:t>2</w:t>
            </w:r>
          </w:p>
        </w:tc>
      </w:tr>
      <w:tr w:rsidR="00BB6600" w:rsidRPr="00BB6600" w14:paraId="2D477BF0" w14:textId="77777777" w:rsidTr="00124499">
        <w:tc>
          <w:tcPr>
            <w:tcW w:w="565" w:type="dxa"/>
          </w:tcPr>
          <w:p w14:paraId="2DB8A7C9" w14:textId="77777777" w:rsidR="00DC43C5" w:rsidRPr="00BB6600" w:rsidRDefault="00DC43C5" w:rsidP="00DC43C5">
            <w:pPr>
              <w:rPr>
                <w:sz w:val="24"/>
                <w:szCs w:val="24"/>
              </w:rPr>
            </w:pPr>
          </w:p>
        </w:tc>
        <w:tc>
          <w:tcPr>
            <w:tcW w:w="9068" w:type="dxa"/>
          </w:tcPr>
          <w:p w14:paraId="2009A68F" w14:textId="77777777" w:rsidR="00DC43C5" w:rsidRPr="00BB6600" w:rsidRDefault="00DC43C5" w:rsidP="00DC43C5">
            <w:pPr>
              <w:tabs>
                <w:tab w:val="left" w:pos="284"/>
              </w:tabs>
              <w:contextualSpacing/>
              <w:rPr>
                <w:sz w:val="24"/>
                <w:szCs w:val="24"/>
              </w:rPr>
            </w:pPr>
            <w:r w:rsidRPr="00BB6600">
              <w:rPr>
                <w:sz w:val="24"/>
                <w:szCs w:val="24"/>
              </w:rPr>
              <w:t>Содержание индивидуального задания:</w:t>
            </w:r>
          </w:p>
        </w:tc>
      </w:tr>
      <w:tr w:rsidR="00BB6600" w:rsidRPr="00BB6600" w14:paraId="213EE298" w14:textId="77777777" w:rsidTr="00124499">
        <w:tc>
          <w:tcPr>
            <w:tcW w:w="565" w:type="dxa"/>
          </w:tcPr>
          <w:p w14:paraId="2A6A84AC" w14:textId="77777777" w:rsidR="00DC43C5" w:rsidRPr="00BB6600" w:rsidRDefault="00DC43C5" w:rsidP="00DC43C5">
            <w:pPr>
              <w:rPr>
                <w:sz w:val="24"/>
                <w:szCs w:val="24"/>
              </w:rPr>
            </w:pPr>
          </w:p>
        </w:tc>
        <w:tc>
          <w:tcPr>
            <w:tcW w:w="9068" w:type="dxa"/>
          </w:tcPr>
          <w:p w14:paraId="53709632" w14:textId="77777777" w:rsidR="00DC43C5" w:rsidRPr="00BB6600" w:rsidRDefault="00DC43C5" w:rsidP="00DC43C5">
            <w:pPr>
              <w:tabs>
                <w:tab w:val="left" w:pos="284"/>
              </w:tabs>
              <w:contextualSpacing/>
              <w:rPr>
                <w:sz w:val="24"/>
                <w:szCs w:val="24"/>
              </w:rPr>
            </w:pPr>
          </w:p>
        </w:tc>
      </w:tr>
      <w:tr w:rsidR="00BB6600" w:rsidRPr="00BB6600" w14:paraId="2C7FD3B0" w14:textId="77777777" w:rsidTr="00124499">
        <w:tc>
          <w:tcPr>
            <w:tcW w:w="565" w:type="dxa"/>
          </w:tcPr>
          <w:p w14:paraId="0487A050" w14:textId="77777777" w:rsidR="00DC43C5" w:rsidRPr="00BB6600" w:rsidRDefault="00DC43C5" w:rsidP="00DC43C5">
            <w:pPr>
              <w:rPr>
                <w:sz w:val="24"/>
                <w:szCs w:val="24"/>
              </w:rPr>
            </w:pPr>
          </w:p>
        </w:tc>
        <w:tc>
          <w:tcPr>
            <w:tcW w:w="9068" w:type="dxa"/>
          </w:tcPr>
          <w:p w14:paraId="621DCE4A" w14:textId="77777777" w:rsidR="00DC43C5" w:rsidRPr="00BB6600" w:rsidRDefault="00DC43C5" w:rsidP="00DC43C5">
            <w:pPr>
              <w:tabs>
                <w:tab w:val="left" w:pos="284"/>
              </w:tabs>
              <w:contextualSpacing/>
              <w:jc w:val="both"/>
              <w:rPr>
                <w:sz w:val="24"/>
                <w:szCs w:val="24"/>
              </w:rPr>
            </w:pPr>
          </w:p>
        </w:tc>
      </w:tr>
      <w:tr w:rsidR="00BB6600" w:rsidRPr="00BB6600" w14:paraId="38F9D84B" w14:textId="77777777" w:rsidTr="00124499">
        <w:tc>
          <w:tcPr>
            <w:tcW w:w="565" w:type="dxa"/>
          </w:tcPr>
          <w:p w14:paraId="3EE8C282" w14:textId="77777777" w:rsidR="00DC43C5" w:rsidRPr="00BB6600" w:rsidRDefault="00DC43C5" w:rsidP="00DC43C5">
            <w:pPr>
              <w:rPr>
                <w:sz w:val="24"/>
                <w:szCs w:val="24"/>
              </w:rPr>
            </w:pPr>
          </w:p>
        </w:tc>
        <w:tc>
          <w:tcPr>
            <w:tcW w:w="9068" w:type="dxa"/>
          </w:tcPr>
          <w:p w14:paraId="027AB837" w14:textId="77777777" w:rsidR="00DC43C5" w:rsidRPr="00BB6600" w:rsidRDefault="00DC43C5" w:rsidP="00DC43C5">
            <w:pPr>
              <w:tabs>
                <w:tab w:val="left" w:pos="284"/>
              </w:tabs>
              <w:contextualSpacing/>
              <w:jc w:val="both"/>
              <w:rPr>
                <w:sz w:val="24"/>
                <w:szCs w:val="24"/>
              </w:rPr>
            </w:pPr>
          </w:p>
        </w:tc>
      </w:tr>
      <w:tr w:rsidR="00BB6600" w:rsidRPr="00BB6600" w14:paraId="30591355" w14:textId="77777777" w:rsidTr="00124499">
        <w:tc>
          <w:tcPr>
            <w:tcW w:w="565" w:type="dxa"/>
          </w:tcPr>
          <w:p w14:paraId="63EB8592" w14:textId="77777777" w:rsidR="00DC43C5" w:rsidRPr="00BB6600" w:rsidRDefault="00DC43C5" w:rsidP="00DC43C5">
            <w:pPr>
              <w:rPr>
                <w:sz w:val="24"/>
                <w:szCs w:val="24"/>
              </w:rPr>
            </w:pPr>
          </w:p>
        </w:tc>
        <w:tc>
          <w:tcPr>
            <w:tcW w:w="9068" w:type="dxa"/>
          </w:tcPr>
          <w:p w14:paraId="5D701817" w14:textId="77777777" w:rsidR="00DC43C5" w:rsidRPr="00BB6600" w:rsidRDefault="00DC43C5" w:rsidP="00DC43C5">
            <w:pPr>
              <w:shd w:val="clear" w:color="auto" w:fill="FFFFFF"/>
              <w:tabs>
                <w:tab w:val="left" w:pos="1134"/>
              </w:tabs>
              <w:spacing w:line="276" w:lineRule="auto"/>
              <w:textAlignment w:val="baseline"/>
              <w:rPr>
                <w:sz w:val="24"/>
                <w:szCs w:val="24"/>
              </w:rPr>
            </w:pPr>
            <w:r w:rsidRPr="00BB6600">
              <w:rPr>
                <w:sz w:val="24"/>
                <w:szCs w:val="24"/>
              </w:rPr>
              <w:t>Планируемые результаты практики:</w:t>
            </w:r>
          </w:p>
        </w:tc>
      </w:tr>
      <w:tr w:rsidR="00BB6600" w:rsidRPr="00BB6600" w14:paraId="3A9EA989" w14:textId="77777777" w:rsidTr="00124499">
        <w:tc>
          <w:tcPr>
            <w:tcW w:w="565" w:type="dxa"/>
          </w:tcPr>
          <w:p w14:paraId="644769B6" w14:textId="77777777" w:rsidR="00DC43C5" w:rsidRPr="00BB6600" w:rsidRDefault="00DC43C5" w:rsidP="00DC43C5">
            <w:pPr>
              <w:rPr>
                <w:sz w:val="24"/>
                <w:szCs w:val="24"/>
              </w:rPr>
            </w:pPr>
          </w:p>
        </w:tc>
        <w:tc>
          <w:tcPr>
            <w:tcW w:w="9068" w:type="dxa"/>
          </w:tcPr>
          <w:p w14:paraId="22AF500C" w14:textId="77777777" w:rsidR="00DC43C5" w:rsidRPr="00BB6600" w:rsidRDefault="00DC43C5" w:rsidP="00DC43C5">
            <w:pPr>
              <w:tabs>
                <w:tab w:val="left" w:pos="284"/>
              </w:tabs>
              <w:contextualSpacing/>
              <w:jc w:val="both"/>
              <w:rPr>
                <w:sz w:val="24"/>
                <w:szCs w:val="24"/>
              </w:rPr>
            </w:pPr>
          </w:p>
        </w:tc>
      </w:tr>
      <w:tr w:rsidR="00BB6600" w:rsidRPr="00BB6600" w14:paraId="5C46B054" w14:textId="77777777" w:rsidTr="00124499">
        <w:tc>
          <w:tcPr>
            <w:tcW w:w="565" w:type="dxa"/>
          </w:tcPr>
          <w:p w14:paraId="73DACA0D" w14:textId="77777777" w:rsidR="00DC43C5" w:rsidRPr="00BB6600" w:rsidRDefault="00DC43C5" w:rsidP="00DC43C5">
            <w:pPr>
              <w:rPr>
                <w:sz w:val="24"/>
                <w:szCs w:val="24"/>
              </w:rPr>
            </w:pPr>
          </w:p>
        </w:tc>
        <w:tc>
          <w:tcPr>
            <w:tcW w:w="9068" w:type="dxa"/>
          </w:tcPr>
          <w:p w14:paraId="2B865A65"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6528691F" w14:textId="77777777" w:rsidTr="00124499">
        <w:tc>
          <w:tcPr>
            <w:tcW w:w="565" w:type="dxa"/>
          </w:tcPr>
          <w:p w14:paraId="1EE765FA" w14:textId="77777777" w:rsidR="00DC43C5" w:rsidRPr="00BB6600" w:rsidRDefault="00DC43C5" w:rsidP="00DC43C5">
            <w:pPr>
              <w:rPr>
                <w:sz w:val="24"/>
                <w:szCs w:val="24"/>
              </w:rPr>
            </w:pPr>
          </w:p>
        </w:tc>
        <w:tc>
          <w:tcPr>
            <w:tcW w:w="9068" w:type="dxa"/>
          </w:tcPr>
          <w:p w14:paraId="2E3FEB08"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3322973C" w14:textId="77777777" w:rsidTr="00124499">
        <w:tc>
          <w:tcPr>
            <w:tcW w:w="565" w:type="dxa"/>
          </w:tcPr>
          <w:p w14:paraId="5A55B495" w14:textId="77777777" w:rsidR="00DC43C5" w:rsidRPr="00BB6600" w:rsidRDefault="00DC43C5" w:rsidP="00DC43C5">
            <w:pPr>
              <w:rPr>
                <w:sz w:val="24"/>
                <w:szCs w:val="24"/>
              </w:rPr>
            </w:pPr>
          </w:p>
        </w:tc>
        <w:tc>
          <w:tcPr>
            <w:tcW w:w="9068" w:type="dxa"/>
          </w:tcPr>
          <w:p w14:paraId="24FDAEAB" w14:textId="77777777" w:rsidR="00DC43C5" w:rsidRPr="00BB6600" w:rsidRDefault="00DC43C5" w:rsidP="00DC43C5">
            <w:pPr>
              <w:shd w:val="clear" w:color="auto" w:fill="FFFFFF"/>
              <w:tabs>
                <w:tab w:val="left" w:pos="284"/>
              </w:tabs>
              <w:autoSpaceDE w:val="0"/>
              <w:jc w:val="both"/>
              <w:rPr>
                <w:sz w:val="24"/>
                <w:szCs w:val="24"/>
              </w:rPr>
            </w:pPr>
          </w:p>
        </w:tc>
      </w:tr>
    </w:tbl>
    <w:p w14:paraId="5110ACB7" w14:textId="77777777" w:rsidR="00DC43C5" w:rsidRPr="00BB6600" w:rsidRDefault="00DC43C5" w:rsidP="00DC43C5">
      <w:pPr>
        <w:spacing w:after="0"/>
        <w:rPr>
          <w:rFonts w:ascii="Times New Roman" w:eastAsia="Times New Roman" w:hAnsi="Times New Roman" w:cs="Times New Roman"/>
          <w:sz w:val="16"/>
          <w:szCs w:val="16"/>
          <w:lang w:eastAsia="ru-RU"/>
        </w:rPr>
      </w:pPr>
    </w:p>
    <w:p w14:paraId="07BED31B"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 / 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EB5787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2DC50C4" w14:textId="77777777" w:rsidR="00DC43C5" w:rsidRPr="00BB6600" w:rsidRDefault="00DC43C5" w:rsidP="00DC43C5">
      <w:pPr>
        <w:spacing w:after="0"/>
        <w:rPr>
          <w:rFonts w:ascii="Times New Roman" w:eastAsia="Times New Roman" w:hAnsi="Times New Roman" w:cs="Times New Roman"/>
          <w:sz w:val="13"/>
          <w:szCs w:val="21"/>
          <w:lang w:eastAsia="ru-RU"/>
        </w:rPr>
      </w:pPr>
    </w:p>
    <w:p w14:paraId="6913449F"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Задание принял обучающийся: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33C644D"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EE09DF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СОГЛАСОВАНО</w:t>
      </w:r>
    </w:p>
    <w:p w14:paraId="6A18C4D9" w14:textId="77777777" w:rsidR="00DC43C5" w:rsidRPr="00BB6600" w:rsidRDefault="00DC43C5" w:rsidP="00DC43C5">
      <w:pPr>
        <w:spacing w:after="0"/>
        <w:rPr>
          <w:rFonts w:ascii="Times New Roman" w:eastAsia="Times New Roman" w:hAnsi="Times New Roman" w:cs="Times New Roman"/>
          <w:sz w:val="10"/>
          <w:szCs w:val="18"/>
          <w:lang w:eastAsia="ru-RU"/>
        </w:rPr>
      </w:pPr>
    </w:p>
    <w:p w14:paraId="5344BAE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EC33CB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67F2B5D8" w14:textId="77777777" w:rsidR="00DC43C5" w:rsidRPr="00BB6600" w:rsidRDefault="00DC43C5" w:rsidP="00A66351">
      <w:pPr>
        <w:spacing w:after="0"/>
        <w:jc w:val="right"/>
        <w:rPr>
          <w:rFonts w:ascii="Times New Roman" w:hAnsi="Times New Roman" w:cs="Times New Roman"/>
          <w:i/>
          <w:sz w:val="28"/>
          <w:szCs w:val="28"/>
        </w:rPr>
      </w:pPr>
    </w:p>
    <w:p w14:paraId="0FDA3CFE" w14:textId="72FCD134"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t>ПРИЛОЖЕНИЕ 5</w:t>
      </w:r>
    </w:p>
    <w:p w14:paraId="42628569" w14:textId="77777777" w:rsidR="00A66351" w:rsidRPr="00BB6600" w:rsidRDefault="00A66351" w:rsidP="00A66351">
      <w:pPr>
        <w:spacing w:after="0"/>
        <w:jc w:val="right"/>
        <w:rPr>
          <w:rFonts w:ascii="Times New Roman" w:hAnsi="Times New Roman" w:cs="Times New Roman"/>
          <w:sz w:val="24"/>
          <w:szCs w:val="24"/>
        </w:rPr>
      </w:pPr>
    </w:p>
    <w:p w14:paraId="48540DC4"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Федеральное государственное образовательное бюджетное</w:t>
      </w:r>
    </w:p>
    <w:p w14:paraId="5BA10453"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учреждение высшего образования</w:t>
      </w:r>
    </w:p>
    <w:p w14:paraId="4B2FC21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77D3F64"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537FF4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0499CB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30DF95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A23DD4B"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0CED59C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089A888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B747D55"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EF8FB0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0C1EFA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B141D3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5DB23D6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9EB1BAC"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6B915B3E"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266377C"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ДНЕВНИК</w:t>
      </w:r>
    </w:p>
    <w:p w14:paraId="666B617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088099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3DE5F35A" w14:textId="77777777" w:rsidR="00DC43C5" w:rsidRPr="00BB6600" w:rsidRDefault="00DC43C5" w:rsidP="00DC43C5">
      <w:pPr>
        <w:spacing w:after="0"/>
        <w:jc w:val="center"/>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24"/>
          <w:szCs w:val="24"/>
          <w:vertAlign w:val="superscript"/>
          <w:lang w:eastAsia="ru-RU"/>
        </w:rPr>
        <w:t>(указать вид (тип/типы) практики)</w:t>
      </w:r>
    </w:p>
    <w:p w14:paraId="39B58E5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0521DCB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7F1C6AA2"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0033BE1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5C1142B7"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1D393AB4"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78DD3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56F978A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B957901"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04FD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00A5C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AE4D2C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777166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A4304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BDD2E7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6F4BA1A7"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85869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4884F1A"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2C4F7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09DB84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DB409FC"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EEFE23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3C70D5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56585C0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6CFA867" w14:textId="7D748455" w:rsidR="00DC43C5" w:rsidRPr="00BB6600" w:rsidRDefault="00457EEC" w:rsidP="00DC43C5">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Челябинск</w:t>
      </w:r>
      <w:r w:rsidR="00DC43C5" w:rsidRPr="00BB6600">
        <w:rPr>
          <w:rFonts w:ascii="Times New Roman" w:eastAsia="Times New Roman" w:hAnsi="Times New Roman" w:cs="Times New Roman"/>
          <w:b/>
          <w:sz w:val="24"/>
          <w:szCs w:val="24"/>
          <w:lang w:eastAsia="ru-RU"/>
        </w:rPr>
        <w:t xml:space="preserve"> – 20 ___</w:t>
      </w:r>
      <w:r w:rsidR="00DC43C5" w:rsidRPr="00BB6600">
        <w:rPr>
          <w:rFonts w:ascii="Times New Roman" w:eastAsia="Times New Roman" w:hAnsi="Times New Roman" w:cs="Times New Roman"/>
          <w:sz w:val="24"/>
          <w:szCs w:val="24"/>
          <w:lang w:eastAsia="ru-RU"/>
        </w:rPr>
        <w:br w:type="page"/>
      </w:r>
    </w:p>
    <w:p w14:paraId="377C36CF"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334F704D"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994104B"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1041CA5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_____ _____________________ 20__ г.  по  _____ ______________ 20__ г.</w:t>
      </w:r>
    </w:p>
    <w:p w14:paraId="46FB3A53"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2EF96522"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Должность, Ф.И.О. руководителя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30A9A12B" w14:textId="77777777" w:rsidR="00DC43C5" w:rsidRPr="00BB6600" w:rsidRDefault="00DC43C5" w:rsidP="00DC43C5">
      <w:pPr>
        <w:spacing w:after="0" w:line="360" w:lineRule="auto"/>
        <w:jc w:val="center"/>
        <w:rPr>
          <w:rFonts w:ascii="Times New Roman" w:eastAsia="Times New Roman" w:hAnsi="Times New Roman" w:cs="Times New Roman"/>
          <w:sz w:val="24"/>
          <w:szCs w:val="24"/>
          <w:lang w:eastAsia="ru-RU"/>
        </w:rPr>
      </w:pPr>
    </w:p>
    <w:p w14:paraId="7698C3F6" w14:textId="77777777" w:rsidR="00DC43C5" w:rsidRPr="00BB6600" w:rsidRDefault="00DC43C5" w:rsidP="00DC43C5">
      <w:pPr>
        <w:spacing w:after="0" w:line="360" w:lineRule="auto"/>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УЧЕТ ВЫПОЛНЕННОЙ РАБОТЫ</w:t>
      </w:r>
    </w:p>
    <w:tbl>
      <w:tblPr>
        <w:tblStyle w:val="23"/>
        <w:tblW w:w="5000" w:type="pct"/>
        <w:tblLook w:val="04A0" w:firstRow="1" w:lastRow="0" w:firstColumn="1" w:lastColumn="0" w:noHBand="0" w:noVBand="1"/>
      </w:tblPr>
      <w:tblGrid>
        <w:gridCol w:w="1297"/>
        <w:gridCol w:w="1995"/>
        <w:gridCol w:w="4150"/>
        <w:gridCol w:w="2129"/>
      </w:tblGrid>
      <w:tr w:rsidR="00BB6600" w:rsidRPr="00BB6600" w14:paraId="30BCB75F" w14:textId="77777777" w:rsidTr="00124499">
        <w:trPr>
          <w:trHeight w:val="831"/>
        </w:trPr>
        <w:tc>
          <w:tcPr>
            <w:tcW w:w="678" w:type="pct"/>
            <w:tcBorders>
              <w:top w:val="single" w:sz="4" w:space="0" w:color="auto"/>
              <w:left w:val="single" w:sz="4" w:space="0" w:color="auto"/>
              <w:bottom w:val="single" w:sz="4" w:space="0" w:color="auto"/>
              <w:right w:val="single" w:sz="4" w:space="0" w:color="auto"/>
            </w:tcBorders>
            <w:hideMark/>
          </w:tcPr>
          <w:p w14:paraId="5DA2B04C" w14:textId="77777777" w:rsidR="00DC43C5" w:rsidRPr="00BB6600" w:rsidRDefault="00DC43C5" w:rsidP="00DC43C5">
            <w:pPr>
              <w:jc w:val="center"/>
              <w:rPr>
                <w:sz w:val="24"/>
                <w:szCs w:val="24"/>
              </w:rPr>
            </w:pPr>
            <w:r w:rsidRPr="00BB6600">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14:paraId="45523E3B" w14:textId="77777777" w:rsidR="00DC43C5" w:rsidRPr="00BB6600" w:rsidRDefault="00DC43C5" w:rsidP="00DC43C5">
            <w:pPr>
              <w:jc w:val="center"/>
              <w:rPr>
                <w:sz w:val="24"/>
                <w:szCs w:val="24"/>
              </w:rPr>
            </w:pPr>
            <w:r w:rsidRPr="00BB6600">
              <w:rPr>
                <w:sz w:val="24"/>
                <w:szCs w:val="24"/>
              </w:rPr>
              <w:t>Департамент/ Управление/</w:t>
            </w:r>
          </w:p>
          <w:p w14:paraId="7F2A497A" w14:textId="77777777" w:rsidR="00DC43C5" w:rsidRPr="00BB6600" w:rsidRDefault="00DC43C5" w:rsidP="00DC43C5">
            <w:pPr>
              <w:jc w:val="center"/>
              <w:rPr>
                <w:sz w:val="24"/>
                <w:szCs w:val="24"/>
              </w:rPr>
            </w:pPr>
            <w:r w:rsidRPr="00BB6600">
              <w:rPr>
                <w:sz w:val="24"/>
                <w:szCs w:val="24"/>
              </w:rPr>
              <w:t>отдел</w:t>
            </w:r>
          </w:p>
        </w:tc>
        <w:tc>
          <w:tcPr>
            <w:tcW w:w="2168" w:type="pct"/>
            <w:tcBorders>
              <w:top w:val="single" w:sz="4" w:space="0" w:color="auto"/>
              <w:left w:val="single" w:sz="4" w:space="0" w:color="auto"/>
              <w:bottom w:val="single" w:sz="4" w:space="0" w:color="auto"/>
              <w:right w:val="single" w:sz="4" w:space="0" w:color="auto"/>
            </w:tcBorders>
          </w:tcPr>
          <w:p w14:paraId="1451CAAE" w14:textId="77777777" w:rsidR="00DC43C5" w:rsidRPr="00BB6600" w:rsidRDefault="00DC43C5" w:rsidP="00DC43C5">
            <w:pPr>
              <w:jc w:val="center"/>
              <w:rPr>
                <w:sz w:val="24"/>
                <w:szCs w:val="24"/>
              </w:rPr>
            </w:pPr>
            <w:r w:rsidRPr="00BB6600">
              <w:rPr>
                <w:sz w:val="24"/>
                <w:szCs w:val="24"/>
              </w:rPr>
              <w:t xml:space="preserve">Краткое содержание </w:t>
            </w:r>
          </w:p>
          <w:p w14:paraId="20D92458" w14:textId="77777777" w:rsidR="00DC43C5" w:rsidRPr="00BB6600" w:rsidRDefault="00DC43C5" w:rsidP="00DC43C5">
            <w:pPr>
              <w:jc w:val="center"/>
              <w:rPr>
                <w:sz w:val="24"/>
                <w:szCs w:val="24"/>
              </w:rPr>
            </w:pPr>
            <w:r w:rsidRPr="00BB6600">
              <w:rPr>
                <w:sz w:val="24"/>
                <w:szCs w:val="24"/>
              </w:rPr>
              <w:t>работы обучающегося</w:t>
            </w:r>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14:paraId="4554011C" w14:textId="77777777" w:rsidR="00DC43C5" w:rsidRPr="00BB6600" w:rsidRDefault="00DC43C5" w:rsidP="00DC43C5">
            <w:pPr>
              <w:jc w:val="center"/>
              <w:rPr>
                <w:sz w:val="24"/>
                <w:szCs w:val="24"/>
              </w:rPr>
            </w:pPr>
            <w:r w:rsidRPr="00BB6600">
              <w:rPr>
                <w:sz w:val="24"/>
                <w:szCs w:val="24"/>
              </w:rPr>
              <w:t xml:space="preserve">Отметка </w:t>
            </w:r>
          </w:p>
          <w:p w14:paraId="42BB7167" w14:textId="77777777" w:rsidR="00DC43C5" w:rsidRPr="00BB6600" w:rsidRDefault="00DC43C5" w:rsidP="00DC43C5">
            <w:pPr>
              <w:jc w:val="center"/>
              <w:rPr>
                <w:sz w:val="24"/>
                <w:szCs w:val="24"/>
              </w:rPr>
            </w:pPr>
            <w:r w:rsidRPr="00BB6600">
              <w:rPr>
                <w:sz w:val="24"/>
                <w:szCs w:val="24"/>
              </w:rPr>
              <w:t>о выполнении работы</w:t>
            </w:r>
          </w:p>
          <w:p w14:paraId="2BFA5B47" w14:textId="77777777" w:rsidR="00DC43C5" w:rsidRPr="00BB6600" w:rsidRDefault="00DC43C5" w:rsidP="00DC43C5">
            <w:pPr>
              <w:jc w:val="center"/>
              <w:rPr>
                <w:sz w:val="24"/>
                <w:szCs w:val="24"/>
              </w:rPr>
            </w:pPr>
            <w:r w:rsidRPr="00BB6600">
              <w:rPr>
                <w:sz w:val="24"/>
                <w:szCs w:val="24"/>
              </w:rPr>
              <w:t>(выполнено/</w:t>
            </w:r>
          </w:p>
          <w:p w14:paraId="3E8C8AFC" w14:textId="77777777" w:rsidR="00DC43C5" w:rsidRPr="00BB6600" w:rsidRDefault="00DC43C5" w:rsidP="00DC43C5">
            <w:pPr>
              <w:jc w:val="center"/>
              <w:rPr>
                <w:sz w:val="24"/>
                <w:szCs w:val="24"/>
              </w:rPr>
            </w:pPr>
            <w:r w:rsidRPr="00BB6600">
              <w:rPr>
                <w:sz w:val="24"/>
                <w:szCs w:val="24"/>
              </w:rPr>
              <w:t>не выполнено)</w:t>
            </w:r>
          </w:p>
        </w:tc>
      </w:tr>
      <w:tr w:rsidR="00BB6600" w:rsidRPr="00BB6600" w14:paraId="0E31E0AC" w14:textId="77777777" w:rsidTr="00124499">
        <w:trPr>
          <w:trHeight w:val="287"/>
        </w:trPr>
        <w:tc>
          <w:tcPr>
            <w:tcW w:w="678" w:type="pct"/>
            <w:tcBorders>
              <w:top w:val="single" w:sz="4" w:space="0" w:color="auto"/>
              <w:left w:val="single" w:sz="4" w:space="0" w:color="auto"/>
              <w:bottom w:val="single" w:sz="4" w:space="0" w:color="auto"/>
              <w:right w:val="single" w:sz="4" w:space="0" w:color="auto"/>
            </w:tcBorders>
          </w:tcPr>
          <w:p w14:paraId="52D37879" w14:textId="77777777" w:rsidR="00DC43C5" w:rsidRPr="00BB6600" w:rsidRDefault="00DC43C5" w:rsidP="00DC43C5">
            <w:pPr>
              <w:jc w:val="center"/>
              <w:rPr>
                <w:sz w:val="24"/>
                <w:szCs w:val="24"/>
              </w:rPr>
            </w:pPr>
            <w:r w:rsidRPr="00BB6600">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14:paraId="15C1A64E" w14:textId="77777777" w:rsidR="00DC43C5" w:rsidRPr="00BB6600" w:rsidRDefault="00DC43C5" w:rsidP="00DC43C5">
            <w:pPr>
              <w:jc w:val="center"/>
              <w:rPr>
                <w:sz w:val="24"/>
                <w:szCs w:val="24"/>
              </w:rPr>
            </w:pPr>
            <w:r w:rsidRPr="00BB6600">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14:paraId="4115CAD7" w14:textId="77777777" w:rsidR="00DC43C5" w:rsidRPr="00BB6600" w:rsidRDefault="00DC43C5" w:rsidP="00DC43C5">
            <w:pPr>
              <w:jc w:val="center"/>
              <w:rPr>
                <w:sz w:val="24"/>
                <w:szCs w:val="24"/>
              </w:rPr>
            </w:pPr>
            <w:r w:rsidRPr="00BB6600">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7C135F09" w14:textId="77777777" w:rsidR="00DC43C5" w:rsidRPr="00BB6600" w:rsidRDefault="00DC43C5" w:rsidP="00DC43C5">
            <w:pPr>
              <w:jc w:val="center"/>
              <w:rPr>
                <w:sz w:val="24"/>
                <w:szCs w:val="24"/>
              </w:rPr>
            </w:pPr>
            <w:r w:rsidRPr="00BB6600">
              <w:rPr>
                <w:sz w:val="24"/>
                <w:szCs w:val="24"/>
              </w:rPr>
              <w:t>4</w:t>
            </w:r>
          </w:p>
        </w:tc>
      </w:tr>
      <w:tr w:rsidR="00BB6600" w:rsidRPr="00BB6600" w14:paraId="0FAB672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A84D8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57106A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C180736" w14:textId="77777777" w:rsidR="00DC43C5" w:rsidRPr="00BB6600" w:rsidRDefault="00DC43C5" w:rsidP="00DC43C5">
            <w:pPr>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0D96959" w14:textId="77777777" w:rsidR="00DC43C5" w:rsidRPr="00BB6600" w:rsidRDefault="00DC43C5" w:rsidP="00DC43C5">
            <w:pPr>
              <w:spacing w:line="360" w:lineRule="auto"/>
              <w:jc w:val="center"/>
              <w:rPr>
                <w:sz w:val="24"/>
                <w:szCs w:val="24"/>
              </w:rPr>
            </w:pPr>
          </w:p>
        </w:tc>
      </w:tr>
      <w:tr w:rsidR="00BB6600" w:rsidRPr="00BB6600" w14:paraId="214CD84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DA12B9E"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6B132E2D"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9DF761F"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CC3742D" w14:textId="77777777" w:rsidR="00DC43C5" w:rsidRPr="00BB6600" w:rsidRDefault="00DC43C5" w:rsidP="00DC43C5">
            <w:pPr>
              <w:spacing w:line="360" w:lineRule="auto"/>
              <w:jc w:val="center"/>
              <w:rPr>
                <w:sz w:val="24"/>
                <w:szCs w:val="24"/>
              </w:rPr>
            </w:pPr>
          </w:p>
        </w:tc>
      </w:tr>
      <w:tr w:rsidR="00BB6600" w:rsidRPr="00BB6600" w14:paraId="3F47352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C123EC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2FE9B4E"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7C98B85A"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9E55DAC" w14:textId="77777777" w:rsidR="00DC43C5" w:rsidRPr="00BB6600" w:rsidRDefault="00DC43C5" w:rsidP="00DC43C5">
            <w:pPr>
              <w:spacing w:line="360" w:lineRule="auto"/>
              <w:jc w:val="center"/>
              <w:rPr>
                <w:sz w:val="24"/>
                <w:szCs w:val="24"/>
              </w:rPr>
            </w:pPr>
          </w:p>
        </w:tc>
      </w:tr>
      <w:tr w:rsidR="00BB6600" w:rsidRPr="00BB6600" w14:paraId="373583F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9CFC0D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225A224"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8CA1519"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B9827A4" w14:textId="77777777" w:rsidR="00DC43C5" w:rsidRPr="00BB6600" w:rsidRDefault="00DC43C5" w:rsidP="00DC43C5">
            <w:pPr>
              <w:spacing w:line="360" w:lineRule="auto"/>
              <w:jc w:val="center"/>
              <w:rPr>
                <w:sz w:val="24"/>
                <w:szCs w:val="24"/>
              </w:rPr>
            </w:pPr>
          </w:p>
        </w:tc>
      </w:tr>
      <w:tr w:rsidR="00BB6600" w:rsidRPr="00BB6600" w14:paraId="64982A7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B1455DA"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62E4BB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91C4655"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CC31F64" w14:textId="77777777" w:rsidR="00DC43C5" w:rsidRPr="00BB6600" w:rsidRDefault="00DC43C5" w:rsidP="00DC43C5">
            <w:pPr>
              <w:spacing w:line="360" w:lineRule="auto"/>
              <w:jc w:val="center"/>
              <w:rPr>
                <w:sz w:val="24"/>
                <w:szCs w:val="24"/>
              </w:rPr>
            </w:pPr>
          </w:p>
        </w:tc>
      </w:tr>
      <w:tr w:rsidR="00BB6600" w:rsidRPr="00BB6600" w14:paraId="1868E3F1"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CA25A92"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B795B1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9A98410"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73C1E73" w14:textId="77777777" w:rsidR="00DC43C5" w:rsidRPr="00BB6600" w:rsidRDefault="00DC43C5" w:rsidP="00DC43C5">
            <w:pPr>
              <w:spacing w:line="360" w:lineRule="auto"/>
              <w:jc w:val="center"/>
              <w:rPr>
                <w:sz w:val="24"/>
                <w:szCs w:val="24"/>
              </w:rPr>
            </w:pPr>
          </w:p>
        </w:tc>
      </w:tr>
      <w:tr w:rsidR="00BB6600" w:rsidRPr="00BB6600" w14:paraId="547E57D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AFD56F1"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3FD0C7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DD4959E"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F7C7417" w14:textId="77777777" w:rsidR="00DC43C5" w:rsidRPr="00BB6600" w:rsidRDefault="00DC43C5" w:rsidP="00DC43C5">
            <w:pPr>
              <w:spacing w:line="360" w:lineRule="auto"/>
              <w:jc w:val="center"/>
              <w:rPr>
                <w:sz w:val="24"/>
                <w:szCs w:val="24"/>
              </w:rPr>
            </w:pPr>
          </w:p>
        </w:tc>
      </w:tr>
      <w:tr w:rsidR="00BB6600" w:rsidRPr="00BB6600" w14:paraId="7AF79AB2"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DFCC9D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5D91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5A0AAA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FC09A98" w14:textId="77777777" w:rsidR="00DC43C5" w:rsidRPr="00BB6600" w:rsidRDefault="00DC43C5" w:rsidP="00DC43C5">
            <w:pPr>
              <w:spacing w:line="360" w:lineRule="auto"/>
              <w:jc w:val="center"/>
              <w:rPr>
                <w:sz w:val="24"/>
                <w:szCs w:val="24"/>
              </w:rPr>
            </w:pPr>
          </w:p>
        </w:tc>
      </w:tr>
      <w:tr w:rsidR="00BB6600" w:rsidRPr="00BB6600" w14:paraId="207EC65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7F6AAE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D08478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1ABC79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6143696" w14:textId="77777777" w:rsidR="00DC43C5" w:rsidRPr="00BB6600" w:rsidRDefault="00DC43C5" w:rsidP="00DC43C5">
            <w:pPr>
              <w:spacing w:line="360" w:lineRule="auto"/>
              <w:jc w:val="center"/>
              <w:rPr>
                <w:sz w:val="24"/>
                <w:szCs w:val="24"/>
              </w:rPr>
            </w:pPr>
          </w:p>
        </w:tc>
      </w:tr>
      <w:tr w:rsidR="00BB6600" w:rsidRPr="00BB6600" w14:paraId="75234F9D"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A8C24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D5FC4C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4E0D783C"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5CA837D" w14:textId="77777777" w:rsidR="00DC43C5" w:rsidRPr="00BB6600" w:rsidRDefault="00DC43C5" w:rsidP="00DC43C5">
            <w:pPr>
              <w:spacing w:line="360" w:lineRule="auto"/>
              <w:jc w:val="center"/>
              <w:rPr>
                <w:sz w:val="24"/>
                <w:szCs w:val="24"/>
              </w:rPr>
            </w:pPr>
          </w:p>
        </w:tc>
      </w:tr>
      <w:tr w:rsidR="00BB6600" w:rsidRPr="00BB6600" w14:paraId="7D636FA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6B227F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BB3A776"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62C4252"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AF8FF35" w14:textId="77777777" w:rsidR="00DC43C5" w:rsidRPr="00BB6600" w:rsidRDefault="00DC43C5" w:rsidP="00DC43C5">
            <w:pPr>
              <w:spacing w:line="360" w:lineRule="auto"/>
              <w:jc w:val="center"/>
              <w:rPr>
                <w:sz w:val="24"/>
                <w:szCs w:val="24"/>
              </w:rPr>
            </w:pPr>
          </w:p>
        </w:tc>
      </w:tr>
      <w:tr w:rsidR="00BB6600" w:rsidRPr="00BB6600" w14:paraId="57424E7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ABFBDAC"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8DC657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A2E963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844ECEF" w14:textId="77777777" w:rsidR="00DC43C5" w:rsidRPr="00BB6600" w:rsidRDefault="00DC43C5" w:rsidP="00DC43C5">
            <w:pPr>
              <w:spacing w:line="360" w:lineRule="auto"/>
              <w:jc w:val="center"/>
              <w:rPr>
                <w:sz w:val="24"/>
                <w:szCs w:val="24"/>
              </w:rPr>
            </w:pPr>
          </w:p>
        </w:tc>
      </w:tr>
      <w:tr w:rsidR="00BB6600" w:rsidRPr="00BB6600" w14:paraId="01BF6D9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5C8E33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6C10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782DB6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228C94D" w14:textId="77777777" w:rsidR="00DC43C5" w:rsidRPr="00BB6600" w:rsidRDefault="00DC43C5" w:rsidP="00DC43C5">
            <w:pPr>
              <w:spacing w:line="360" w:lineRule="auto"/>
              <w:jc w:val="center"/>
              <w:rPr>
                <w:sz w:val="24"/>
                <w:szCs w:val="24"/>
              </w:rPr>
            </w:pPr>
          </w:p>
        </w:tc>
      </w:tr>
      <w:tr w:rsidR="00DC43C5" w:rsidRPr="00BB6600" w14:paraId="71EA7403"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7DCBCF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A49E131" w14:textId="77777777" w:rsidR="00DC43C5" w:rsidRPr="00BB6600" w:rsidRDefault="00DC43C5" w:rsidP="00DC43C5">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F50EBA4"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E6CE06C" w14:textId="77777777" w:rsidR="00DC43C5" w:rsidRPr="00BB6600" w:rsidRDefault="00DC43C5" w:rsidP="00DC43C5">
            <w:pPr>
              <w:spacing w:line="360" w:lineRule="auto"/>
              <w:jc w:val="center"/>
              <w:rPr>
                <w:sz w:val="24"/>
                <w:szCs w:val="24"/>
              </w:rPr>
            </w:pPr>
          </w:p>
        </w:tc>
      </w:tr>
    </w:tbl>
    <w:p w14:paraId="4A717CB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C977D3"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206DE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 _____________________________________________</w:t>
      </w:r>
    </w:p>
    <w:p w14:paraId="2C95903C"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00CB17AE" w14:textId="77777777" w:rsidR="00DC43C5" w:rsidRPr="00BB6600" w:rsidRDefault="00DC43C5" w:rsidP="00DC43C5">
      <w:pPr>
        <w:spacing w:after="0"/>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32"/>
          <w:szCs w:val="28"/>
          <w:vertAlign w:val="superscript"/>
          <w:lang w:eastAsia="ru-RU"/>
        </w:rPr>
        <w:t xml:space="preserve">                                                                                                                     М.П.</w:t>
      </w:r>
    </w:p>
    <w:p w14:paraId="0A58257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1F6AA19" w14:textId="77777777" w:rsidR="00DC43C5" w:rsidRPr="00BB6600" w:rsidRDefault="00DC43C5" w:rsidP="00A66351">
      <w:pPr>
        <w:pStyle w:val="Default"/>
        <w:jc w:val="right"/>
        <w:rPr>
          <w:i/>
          <w:color w:val="auto"/>
          <w:sz w:val="28"/>
          <w:szCs w:val="28"/>
        </w:rPr>
      </w:pPr>
    </w:p>
    <w:p w14:paraId="007C7DDD" w14:textId="77777777" w:rsidR="00DC43C5" w:rsidRPr="00BB6600" w:rsidRDefault="00DC43C5" w:rsidP="00A66351">
      <w:pPr>
        <w:pStyle w:val="Default"/>
        <w:jc w:val="right"/>
        <w:rPr>
          <w:i/>
          <w:color w:val="auto"/>
          <w:sz w:val="28"/>
          <w:szCs w:val="28"/>
        </w:rPr>
      </w:pPr>
    </w:p>
    <w:p w14:paraId="52AE759A" w14:textId="77777777" w:rsidR="00DC43C5" w:rsidRPr="00BB6600" w:rsidRDefault="00DC43C5" w:rsidP="00A66351">
      <w:pPr>
        <w:pStyle w:val="Default"/>
        <w:jc w:val="right"/>
        <w:rPr>
          <w:i/>
          <w:color w:val="auto"/>
          <w:sz w:val="28"/>
          <w:szCs w:val="28"/>
        </w:rPr>
      </w:pPr>
    </w:p>
    <w:p w14:paraId="058DBDD4" w14:textId="42F52C3A" w:rsidR="00A66351" w:rsidRPr="00BB6600" w:rsidRDefault="00A66351" w:rsidP="00A66351">
      <w:pPr>
        <w:pStyle w:val="Default"/>
        <w:jc w:val="right"/>
        <w:rPr>
          <w:i/>
          <w:color w:val="auto"/>
          <w:sz w:val="28"/>
          <w:szCs w:val="28"/>
        </w:rPr>
      </w:pPr>
      <w:r w:rsidRPr="00BB6600">
        <w:rPr>
          <w:i/>
          <w:color w:val="auto"/>
          <w:sz w:val="28"/>
          <w:szCs w:val="28"/>
        </w:rPr>
        <w:t>ПРИЛОЖЕНИЕ 6</w:t>
      </w:r>
    </w:p>
    <w:p w14:paraId="4780ECF1" w14:textId="77777777" w:rsidR="00DC43C5" w:rsidRPr="00BB6600" w:rsidRDefault="00DC43C5" w:rsidP="00DC43C5">
      <w:pPr>
        <w:spacing w:after="0"/>
        <w:contextualSpacing/>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ОТЗЫВ</w:t>
      </w:r>
    </w:p>
    <w:p w14:paraId="380EB39E"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p>
    <w:p w14:paraId="270D749D"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b/>
          <w:sz w:val="24"/>
          <w:szCs w:val="24"/>
          <w:lang w:eastAsia="ru-RU"/>
        </w:rPr>
        <w:t>о прохождении практики</w:t>
      </w:r>
    </w:p>
    <w:p w14:paraId="4A3F7810" w14:textId="77777777" w:rsidR="00DC43C5" w:rsidRPr="00BB6600" w:rsidRDefault="00DC43C5" w:rsidP="00DC43C5">
      <w:pPr>
        <w:spacing w:after="0"/>
        <w:jc w:val="both"/>
        <w:rPr>
          <w:rFonts w:ascii="Times New Roman" w:eastAsia="Times New Roman" w:hAnsi="Times New Roman" w:cs="Times New Roman"/>
          <w:sz w:val="20"/>
          <w:szCs w:val="20"/>
          <w:lang w:eastAsia="ru-RU"/>
        </w:rPr>
      </w:pPr>
    </w:p>
    <w:p w14:paraId="7FEDCD28" w14:textId="77777777" w:rsidR="00DC43C5" w:rsidRPr="00BB6600" w:rsidRDefault="00DC43C5" w:rsidP="00DC43C5">
      <w:pPr>
        <w:spacing w:after="0"/>
        <w:jc w:val="both"/>
        <w:rPr>
          <w:rFonts w:ascii="Times New Roman" w:eastAsia="Times New Roman" w:hAnsi="Times New Roman" w:cs="Times New Roman"/>
          <w:spacing w:val="-20"/>
          <w:sz w:val="24"/>
          <w:szCs w:val="24"/>
          <w:u w:val="single"/>
          <w:lang w:eastAsia="ru-RU"/>
        </w:rPr>
      </w:pPr>
      <w:r w:rsidRPr="00BB6600">
        <w:rPr>
          <w:rFonts w:ascii="Times New Roman" w:eastAsia="Times New Roman" w:hAnsi="Times New Roman" w:cs="Times New Roman"/>
          <w:sz w:val="24"/>
          <w:szCs w:val="24"/>
          <w:lang w:eastAsia="ru-RU"/>
        </w:rPr>
        <w:t>Обучающийся</w:t>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p>
    <w:p w14:paraId="60E48572"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w:t>
      </w:r>
    </w:p>
    <w:p w14:paraId="39E0417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B3BCD37"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703C9B2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проходил(а)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практику</w:t>
      </w:r>
    </w:p>
    <w:p w14:paraId="60194830" w14:textId="77777777" w:rsidR="00DC43C5" w:rsidRPr="00BB6600" w:rsidRDefault="00DC43C5" w:rsidP="00DC43C5">
      <w:pPr>
        <w:tabs>
          <w:tab w:val="left" w:pos="1590"/>
        </w:tabs>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(вид практики)</w:t>
      </w:r>
    </w:p>
    <w:p w14:paraId="44F3409D"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4302A572" w14:textId="77777777" w:rsidR="00DC43C5" w:rsidRPr="00BB6600" w:rsidRDefault="00DC43C5" w:rsidP="00DC43C5">
      <w:pPr>
        <w:spacing w:after="0"/>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z w:val="24"/>
          <w:szCs w:val="24"/>
          <w:lang w:eastAsia="ru-RU"/>
        </w:rPr>
        <w:t xml:space="preserve">в период с </w:t>
      </w:r>
      <w:r w:rsidRPr="00BB6600">
        <w:rPr>
          <w:rFonts w:ascii="Times New Roman" w:eastAsia="Times New Roman" w:hAnsi="Times New Roman" w:cs="Times New Roman"/>
          <w:spacing w:val="-20"/>
          <w:sz w:val="24"/>
          <w:szCs w:val="24"/>
          <w:lang w:eastAsia="ru-RU"/>
        </w:rPr>
        <w:t xml:space="preserve">_____   ___________________  </w:t>
      </w:r>
      <w:r w:rsidRPr="00BB6600">
        <w:rPr>
          <w:rFonts w:ascii="Times New Roman" w:eastAsia="Times New Roman" w:hAnsi="Times New Roman" w:cs="Times New Roman"/>
          <w:sz w:val="24"/>
          <w:szCs w:val="24"/>
          <w:lang w:eastAsia="ru-RU"/>
        </w:rPr>
        <w:t xml:space="preserve">по </w:t>
      </w:r>
      <w:r w:rsidRPr="00BB6600">
        <w:rPr>
          <w:rFonts w:ascii="Times New Roman" w:eastAsia="Times New Roman" w:hAnsi="Times New Roman" w:cs="Times New Roman"/>
          <w:spacing w:val="-20"/>
          <w:sz w:val="24"/>
          <w:szCs w:val="24"/>
          <w:lang w:eastAsia="ru-RU"/>
        </w:rPr>
        <w:t>______   _________________</w:t>
      </w:r>
      <w:r w:rsidRPr="00BB6600">
        <w:rPr>
          <w:rFonts w:ascii="Times New Roman" w:eastAsia="Times New Roman" w:hAnsi="Times New Roman" w:cs="Times New Roman"/>
          <w:sz w:val="24"/>
          <w:szCs w:val="24"/>
          <w:lang w:eastAsia="ru-RU"/>
        </w:rPr>
        <w:t>20</w:t>
      </w:r>
      <w:r w:rsidRPr="00BB6600">
        <w:rPr>
          <w:rFonts w:ascii="Times New Roman" w:eastAsia="Times New Roman" w:hAnsi="Times New Roman" w:cs="Times New Roman"/>
          <w:spacing w:val="-20"/>
          <w:sz w:val="24"/>
          <w:szCs w:val="24"/>
          <w:lang w:eastAsia="ru-RU"/>
        </w:rPr>
        <w:t>___</w:t>
      </w:r>
      <w:r w:rsidRPr="00BB6600">
        <w:rPr>
          <w:rFonts w:ascii="Times New Roman" w:eastAsia="Times New Roman" w:hAnsi="Times New Roman" w:cs="Times New Roman"/>
          <w:sz w:val="24"/>
          <w:szCs w:val="24"/>
          <w:lang w:eastAsia="ru-RU"/>
        </w:rPr>
        <w:t>г.</w:t>
      </w:r>
    </w:p>
    <w:p w14:paraId="5791DB28"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1917815" w14:textId="13A4468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в</w:t>
      </w: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w:t>
      </w:r>
    </w:p>
    <w:p w14:paraId="14B87C59"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p>
    <w:p w14:paraId="04871716" w14:textId="6DCF465C" w:rsidR="00DC43C5" w:rsidRPr="00BB6600" w:rsidRDefault="00DC43C5" w:rsidP="00DC43C5">
      <w:pPr>
        <w:tabs>
          <w:tab w:val="center" w:pos="4536"/>
        </w:tabs>
        <w:spacing w:after="0"/>
        <w:contextualSpacing/>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ab/>
        <w:t>_____________________________________________________________________________________________</w:t>
      </w:r>
    </w:p>
    <w:p w14:paraId="4D8D55AC" w14:textId="77777777" w:rsidR="00DC43C5" w:rsidRPr="00BB6600" w:rsidRDefault="00DC43C5" w:rsidP="00DC43C5">
      <w:pPr>
        <w:spacing w:after="0"/>
        <w:contextualSpacing/>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pacing w:val="-20"/>
          <w:sz w:val="24"/>
          <w:szCs w:val="24"/>
          <w:lang w:eastAsia="ru-RU"/>
        </w:rPr>
        <w:t xml:space="preserve">           </w:t>
      </w:r>
      <w:r w:rsidRPr="00BB6600">
        <w:rPr>
          <w:rFonts w:ascii="Times New Roman" w:eastAsia="Times New Roman" w:hAnsi="Times New Roman" w:cs="Times New Roman"/>
          <w:i/>
          <w:spacing w:val="-20"/>
          <w:sz w:val="24"/>
          <w:szCs w:val="24"/>
          <w:lang w:eastAsia="ru-RU"/>
        </w:rPr>
        <w:t>(</w:t>
      </w:r>
      <w:r w:rsidRPr="00BB6600">
        <w:rPr>
          <w:rFonts w:ascii="Times New Roman" w:eastAsia="Times New Roman" w:hAnsi="Times New Roman" w:cs="Times New Roman"/>
          <w:i/>
          <w:sz w:val="24"/>
          <w:szCs w:val="24"/>
          <w:lang w:eastAsia="ru-RU"/>
        </w:rPr>
        <w:t>наименование организации, наименование структурного подразделения)</w:t>
      </w:r>
    </w:p>
    <w:p w14:paraId="421C878B"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B88B417" w14:textId="7DB4B0C3"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_</w:t>
      </w:r>
      <w:r w:rsidRPr="00BB6600">
        <w:rPr>
          <w:rFonts w:ascii="Times New Roman" w:eastAsia="Times New Roman" w:hAnsi="Times New Roman" w:cs="Times New Roman"/>
          <w:spacing w:val="-20"/>
          <w:sz w:val="24"/>
          <w:szCs w:val="24"/>
          <w:lang w:eastAsia="ru-RU"/>
        </w:rPr>
        <w:t>__________________________________________________________</w:t>
      </w:r>
    </w:p>
    <w:p w14:paraId="2671B2F8" w14:textId="77777777" w:rsidR="00DC43C5" w:rsidRPr="00BB6600" w:rsidRDefault="00DC43C5" w:rsidP="00DC43C5">
      <w:pPr>
        <w:spacing w:after="0"/>
        <w:ind w:firstLine="708"/>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 обучающегося)</w:t>
      </w:r>
    </w:p>
    <w:p w14:paraId="72EB9B0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поручалось решение следующих задач:</w:t>
      </w:r>
    </w:p>
    <w:p w14:paraId="53A81C16" w14:textId="5E175CA9"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34A543A" w14:textId="261B085E" w:rsidR="00DC43C5" w:rsidRPr="00BB6600" w:rsidRDefault="00DC43C5" w:rsidP="00DC43C5">
      <w:pPr>
        <w:tabs>
          <w:tab w:val="left" w:pos="9072"/>
        </w:tabs>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8E25EB" w14:textId="77739B6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39514AC4" w14:textId="7396445F"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EAE02FD"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74B5902E" w14:textId="4B3B17CB" w:rsidR="00DC43C5" w:rsidRPr="00BB6600" w:rsidRDefault="00DC43C5" w:rsidP="00DC43C5">
      <w:pPr>
        <w:spacing w:after="0"/>
        <w:contextualSpacing/>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обучающийся проявил(а)______________________</w:t>
      </w:r>
      <w:r w:rsidRPr="00BB6600">
        <w:rPr>
          <w:rFonts w:ascii="Times New Roman" w:eastAsia="Times New Roman" w:hAnsi="Times New Roman" w:cs="Times New Roman"/>
          <w:spacing w:val="-20"/>
          <w:sz w:val="24"/>
          <w:szCs w:val="24"/>
          <w:lang w:eastAsia="ru-RU"/>
        </w:rPr>
        <w:t>_</w:t>
      </w:r>
      <w:r w:rsidRPr="00BB6600">
        <w:rPr>
          <w:rFonts w:ascii="Times New Roman" w:eastAsia="Times New Roman" w:hAnsi="Times New Roman" w:cs="Times New Roman"/>
          <w:sz w:val="24"/>
          <w:szCs w:val="24"/>
          <w:lang w:eastAsia="ru-RU"/>
        </w:rPr>
        <w:t>____</w:t>
      </w:r>
    </w:p>
    <w:p w14:paraId="746920AE" w14:textId="36DBAD7C"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017A9AD" w14:textId="6E6A884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26D50C12" w14:textId="48C0F5C4"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563CC72F" w14:textId="65D3378A"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4B249D6" w14:textId="3E58BF91"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6C788EE"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FDD0BC5"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Результаты работы обучающегося:                                              </w:t>
      </w:r>
    </w:p>
    <w:p w14:paraId="3E196167" w14:textId="4ED792EB"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6EBA8847" w14:textId="07AD4BB5"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0B0029"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211DBD2" w14:textId="7777777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Считаю, что по итогам практики обучающийся может (не может) быть допущен к защите отчета по практике.</w:t>
      </w:r>
    </w:p>
    <w:p w14:paraId="522AC03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4D1D996F" w14:textId="437400ED"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_______________________                         ________________      _______________________</w:t>
      </w:r>
    </w:p>
    <w:p w14:paraId="039416C9" w14:textId="78ADED42"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(должность ответственного лица            (подпись)                         (Ф.И.О.)</w:t>
      </w:r>
    </w:p>
    <w:p w14:paraId="633AE03A" w14:textId="77777777"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из числа работников организации)</w:t>
      </w:r>
    </w:p>
    <w:p w14:paraId="64B90EA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A73E0A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 ___________________20____г.</w:t>
      </w:r>
    </w:p>
    <w:p w14:paraId="3A7D50AA" w14:textId="77777777" w:rsidR="00DC43C5" w:rsidRPr="00BB6600" w:rsidRDefault="00DC43C5" w:rsidP="00DC43C5">
      <w:pPr>
        <w:spacing w:after="0"/>
        <w:ind w:firstLine="70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748C4ADE" w14:textId="77777777" w:rsidR="00DC43C5" w:rsidRPr="00BB6600" w:rsidRDefault="00DC43C5" w:rsidP="00DC43C5">
      <w:pPr>
        <w:spacing w:after="0"/>
        <w:ind w:firstLine="708"/>
        <w:rPr>
          <w:rFonts w:ascii="Times New Roman" w:eastAsia="Times New Roman" w:hAnsi="Times New Roman" w:cs="Times New Roman"/>
          <w:sz w:val="18"/>
          <w:szCs w:val="24"/>
          <w:lang w:eastAsia="ru-RU"/>
        </w:rPr>
      </w:pPr>
    </w:p>
    <w:p w14:paraId="452120EE" w14:textId="77777777" w:rsidR="00DC43C5" w:rsidRPr="00BB6600" w:rsidRDefault="00DC43C5" w:rsidP="00DC43C5">
      <w:pPr>
        <w:spacing w:after="0"/>
        <w:ind w:firstLine="708"/>
        <w:jc w:val="both"/>
        <w:rPr>
          <w:rFonts w:ascii="Times New Roman" w:eastAsia="Times New Roman" w:hAnsi="Times New Roman" w:cs="Times New Roman"/>
          <w:b/>
          <w:i/>
          <w:sz w:val="24"/>
          <w:szCs w:val="24"/>
          <w:lang w:eastAsia="ru-RU"/>
        </w:rPr>
      </w:pPr>
      <w:r w:rsidRPr="00BB6600">
        <w:rPr>
          <w:rFonts w:ascii="Times New Roman" w:eastAsia="Times New Roman" w:hAnsi="Times New Roman" w:cs="Times New Roman"/>
          <w:i/>
          <w:sz w:val="24"/>
          <w:szCs w:val="24"/>
          <w:lang w:eastAsia="ru-RU"/>
        </w:rPr>
        <w:t>Отзыв подписывается руководителем практики от организации и заверяется печатью организации.</w:t>
      </w:r>
    </w:p>
    <w:p w14:paraId="22F9351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5B69CAE" w14:textId="545458FE"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t>ПРИЛОЖЕНИЕ 7</w:t>
      </w:r>
    </w:p>
    <w:p w14:paraId="150349C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3A33449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BDA5B9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A059BB9"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22606AA3"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67E7A9E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D6D258F"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F46AC5A"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54EC485"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p>
    <w:p w14:paraId="69D61BA0"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5EEA5F6"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ОТЧЕТ</w:t>
      </w:r>
    </w:p>
    <w:p w14:paraId="3F61AA3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20CC6770"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5CA8EA89"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573A621C"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75D2ABE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E1AA8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FC0C9AA" w14:textId="77777777" w:rsidR="00DC43C5" w:rsidRPr="00BB6600" w:rsidRDefault="00DC43C5" w:rsidP="00DC43C5">
      <w:pPr>
        <w:spacing w:after="0"/>
        <w:jc w:val="both"/>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3205718D"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15E1EC3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72ECF99" w14:textId="77777777" w:rsidR="00DC43C5" w:rsidRPr="00BB6600" w:rsidRDefault="00DC43C5" w:rsidP="00DC43C5">
      <w:pPr>
        <w:tabs>
          <w:tab w:val="left" w:pos="3828"/>
          <w:tab w:val="left" w:pos="5245"/>
        </w:tabs>
        <w:spacing w:after="0"/>
        <w:jc w:val="center"/>
        <w:rPr>
          <w:rFonts w:ascii="Times New Roman" w:eastAsia="Times New Roman" w:hAnsi="Times New Roman" w:cs="Times New Roman"/>
          <w:sz w:val="20"/>
          <w:szCs w:val="24"/>
          <w:lang w:eastAsia="ru-RU"/>
        </w:rPr>
      </w:pPr>
    </w:p>
    <w:p w14:paraId="79DED21B" w14:textId="77777777" w:rsidR="00DC43C5" w:rsidRPr="00BB6600" w:rsidRDefault="00DC43C5" w:rsidP="00DC43C5">
      <w:pPr>
        <w:tabs>
          <w:tab w:val="left" w:pos="3828"/>
          <w:tab w:val="left" w:pos="5245"/>
        </w:tabs>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Выполнил:</w:t>
      </w:r>
    </w:p>
    <w:p w14:paraId="742F587B"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0"/>
          <w:szCs w:val="24"/>
          <w:lang w:eastAsia="ru-RU"/>
        </w:rPr>
      </w:pPr>
    </w:p>
    <w:p w14:paraId="57625E7E"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Обучающийся учебной группы _____________</w:t>
      </w:r>
    </w:p>
    <w:p w14:paraId="73CFF2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p>
    <w:p w14:paraId="0B9E7839" w14:textId="77777777" w:rsidR="00DC43C5" w:rsidRPr="00BB6600" w:rsidRDefault="00DC43C5" w:rsidP="00DC43C5">
      <w:pPr>
        <w:spacing w:after="0"/>
        <w:ind w:left="4678"/>
        <w:rPr>
          <w:rFonts w:ascii="Times New Roman" w:eastAsia="Times New Roman" w:hAnsi="Times New Roman" w:cs="Times New Roman"/>
          <w:sz w:val="20"/>
          <w:szCs w:val="24"/>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5976E95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E379A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4EBE4EC9"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Проверили:</w:t>
      </w:r>
    </w:p>
    <w:p w14:paraId="75E1566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p>
    <w:p w14:paraId="60BD7288"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5EDFAAA3" w14:textId="77777777" w:rsidR="00DC43C5" w:rsidRPr="00BB6600" w:rsidRDefault="00DC43C5" w:rsidP="00DC43C5">
      <w:pPr>
        <w:spacing w:after="0"/>
        <w:ind w:left="4678"/>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45A22A3F"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(должность)                                        (И.О. Фамилия)</w:t>
      </w:r>
    </w:p>
    <w:p w14:paraId="793B967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7E083C6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1D0322B4"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w:t>
      </w:r>
    </w:p>
    <w:p w14:paraId="1C5705A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5181466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p>
    <w:p w14:paraId="677638ED"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3D72CA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7D6C608" w14:textId="77777777" w:rsidR="00DC43C5" w:rsidRPr="00BB6600" w:rsidRDefault="00DC43C5" w:rsidP="00DC43C5">
      <w:pPr>
        <w:spacing w:after="0"/>
        <w:ind w:left="4678"/>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(ученая степень и/или звание)                       (И.О. Фамилия)</w:t>
      </w:r>
    </w:p>
    <w:p w14:paraId="05782A0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6DF1119A"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43D3096"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(оценка)                                               (подпись)</w:t>
      </w:r>
    </w:p>
    <w:p w14:paraId="4A7DDD3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99C179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5669B4B" w14:textId="4B8B82E0" w:rsidR="00A66351" w:rsidRPr="00BB6600" w:rsidRDefault="00457EEC" w:rsidP="00457EEC">
      <w:pPr>
        <w:spacing w:after="0"/>
        <w:jc w:val="center"/>
        <w:rPr>
          <w:rFonts w:ascii="Times New Roman" w:hAnsi="Times New Roman" w:cs="Times New Roman"/>
          <w:b/>
          <w:sz w:val="28"/>
          <w:szCs w:val="28"/>
        </w:rPr>
      </w:pPr>
      <w:r>
        <w:rPr>
          <w:rFonts w:ascii="Times New Roman" w:eastAsia="Times New Roman" w:hAnsi="Times New Roman" w:cs="Times New Roman"/>
          <w:b/>
          <w:sz w:val="24"/>
          <w:szCs w:val="24"/>
          <w:lang w:eastAsia="ru-RU"/>
        </w:rPr>
        <w:t>Челябинск</w:t>
      </w:r>
      <w:r w:rsidRPr="00BB6600">
        <w:rPr>
          <w:rFonts w:ascii="Times New Roman" w:eastAsia="Times New Roman" w:hAnsi="Times New Roman" w:cs="Times New Roman"/>
          <w:b/>
          <w:sz w:val="24"/>
          <w:szCs w:val="24"/>
          <w:lang w:eastAsia="ru-RU"/>
        </w:rPr>
        <w:t xml:space="preserve"> – 20 ___</w:t>
      </w:r>
    </w:p>
    <w:sectPr w:rsidR="00A66351" w:rsidRPr="00BB6600">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A69EAD" w14:textId="77777777" w:rsidR="00406FE6" w:rsidRDefault="00406FE6" w:rsidP="00447274">
      <w:pPr>
        <w:spacing w:after="0"/>
      </w:pPr>
      <w:r>
        <w:separator/>
      </w:r>
    </w:p>
  </w:endnote>
  <w:endnote w:type="continuationSeparator" w:id="0">
    <w:p w14:paraId="1486EB3A" w14:textId="77777777" w:rsidR="00406FE6" w:rsidRDefault="00406FE6" w:rsidP="004472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518795"/>
      <w:docPartObj>
        <w:docPartGallery w:val="Page Numbers (Bottom of Page)"/>
        <w:docPartUnique/>
      </w:docPartObj>
    </w:sdtPr>
    <w:sdtEndPr/>
    <w:sdtContent>
      <w:p w14:paraId="0C605455" w14:textId="48F90A41" w:rsidR="001B63AD" w:rsidRDefault="001B63AD">
        <w:pPr>
          <w:pStyle w:val="ae"/>
          <w:jc w:val="center"/>
        </w:pPr>
        <w:r>
          <w:fldChar w:fldCharType="begin"/>
        </w:r>
        <w:r>
          <w:instrText>PAGE   \* MERGEFORMAT</w:instrText>
        </w:r>
        <w:r>
          <w:fldChar w:fldCharType="separate"/>
        </w:r>
        <w:r w:rsidR="00406FE6">
          <w:rPr>
            <w:noProof/>
          </w:rPr>
          <w:t>1</w:t>
        </w:r>
        <w:r>
          <w:fldChar w:fldCharType="end"/>
        </w:r>
      </w:p>
    </w:sdtContent>
  </w:sdt>
  <w:p w14:paraId="668FEA50" w14:textId="77777777" w:rsidR="001B63AD" w:rsidRDefault="001B63A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140781"/>
      <w:docPartObj>
        <w:docPartGallery w:val="Page Numbers (Bottom of Page)"/>
        <w:docPartUnique/>
      </w:docPartObj>
    </w:sdtPr>
    <w:sdtEndPr/>
    <w:sdtContent>
      <w:p w14:paraId="3C97D0B6" w14:textId="02EFE3E8" w:rsidR="001B63AD" w:rsidRDefault="001B63AD">
        <w:pPr>
          <w:pStyle w:val="ae"/>
          <w:jc w:val="center"/>
        </w:pPr>
        <w:r>
          <w:fldChar w:fldCharType="begin"/>
        </w:r>
        <w:r>
          <w:instrText>PAGE   \* MERGEFORMAT</w:instrText>
        </w:r>
        <w:r>
          <w:fldChar w:fldCharType="separate"/>
        </w:r>
        <w:r w:rsidR="004504E5">
          <w:rPr>
            <w:noProof/>
          </w:rPr>
          <w:t>31</w:t>
        </w:r>
        <w:r>
          <w:fldChar w:fldCharType="end"/>
        </w:r>
      </w:p>
    </w:sdtContent>
  </w:sdt>
  <w:p w14:paraId="272EB401" w14:textId="77777777" w:rsidR="001B63AD" w:rsidRDefault="001B63A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F8FEFE" w14:textId="77777777" w:rsidR="00406FE6" w:rsidRDefault="00406FE6" w:rsidP="00447274">
      <w:pPr>
        <w:spacing w:after="0"/>
      </w:pPr>
      <w:r>
        <w:separator/>
      </w:r>
    </w:p>
  </w:footnote>
  <w:footnote w:type="continuationSeparator" w:id="0">
    <w:p w14:paraId="759490C8" w14:textId="77777777" w:rsidR="00406FE6" w:rsidRDefault="00406FE6" w:rsidP="00447274">
      <w:pPr>
        <w:spacing w:after="0"/>
      </w:pPr>
      <w:r>
        <w:continuationSeparator/>
      </w:r>
    </w:p>
  </w:footnote>
  <w:footnote w:id="1">
    <w:p w14:paraId="6F9435A0" w14:textId="77777777" w:rsidR="001B63AD" w:rsidRDefault="001B63AD" w:rsidP="00DC43C5">
      <w:pPr>
        <w:pStyle w:val="af9"/>
      </w:pPr>
      <w:r>
        <w:rPr>
          <w:rStyle w:val="afb"/>
        </w:rPr>
        <w:footnoteRef/>
      </w:r>
      <w:r>
        <w:t xml:space="preserve"> У</w:t>
      </w:r>
      <w:r w:rsidRPr="00A011E2">
        <w:t>казывается период проведения практики в соответствии с приказом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08F"/>
    <w:multiLevelType w:val="hybridMultilevel"/>
    <w:tmpl w:val="CD12DB72"/>
    <w:lvl w:ilvl="0" w:tplc="5DA27C4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81E94"/>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83E21"/>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F2F57"/>
    <w:multiLevelType w:val="hybridMultilevel"/>
    <w:tmpl w:val="17D82216"/>
    <w:lvl w:ilvl="0" w:tplc="34D055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BA6FE4"/>
    <w:multiLevelType w:val="hybridMultilevel"/>
    <w:tmpl w:val="9BBAAA3E"/>
    <w:lvl w:ilvl="0" w:tplc="FFAAAD08">
      <w:start w:val="6"/>
      <w:numFmt w:val="decimal"/>
      <w:lvlText w:val="%1."/>
      <w:lvlJc w:val="left"/>
      <w:pPr>
        <w:ind w:left="788" w:hanging="36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5">
    <w:nsid w:val="2E8448B9"/>
    <w:multiLevelType w:val="hybridMultilevel"/>
    <w:tmpl w:val="27B0FDDC"/>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741066"/>
    <w:multiLevelType w:val="hybridMultilevel"/>
    <w:tmpl w:val="34540622"/>
    <w:lvl w:ilvl="0" w:tplc="2FCCF3A8">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10241F"/>
    <w:multiLevelType w:val="multilevel"/>
    <w:tmpl w:val="989C3904"/>
    <w:lvl w:ilvl="0">
      <w:start w:val="1"/>
      <w:numFmt w:val="decimal"/>
      <w:lvlText w:val="%1."/>
      <w:lvlJc w:val="left"/>
      <w:pPr>
        <w:ind w:left="1069" w:hanging="360"/>
      </w:pPr>
      <w:rPr>
        <w:rFonts w:hint="default"/>
        <w:i w:val="0"/>
      </w:rPr>
    </w:lvl>
    <w:lvl w:ilvl="1">
      <w:start w:val="3"/>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1879" w:hanging="117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8">
    <w:nsid w:val="3B073CE0"/>
    <w:multiLevelType w:val="multilevel"/>
    <w:tmpl w:val="4092B27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D8F4F88"/>
    <w:multiLevelType w:val="hybridMultilevel"/>
    <w:tmpl w:val="B272524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5A2554"/>
    <w:multiLevelType w:val="hybridMultilevel"/>
    <w:tmpl w:val="7ED2DD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AA60C26"/>
    <w:multiLevelType w:val="hybridMultilevel"/>
    <w:tmpl w:val="79A4F892"/>
    <w:lvl w:ilvl="0" w:tplc="9A8A319C">
      <w:start w:val="2"/>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2">
    <w:nsid w:val="4B845986"/>
    <w:multiLevelType w:val="hybridMultilevel"/>
    <w:tmpl w:val="011AB4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E55E72"/>
    <w:multiLevelType w:val="multilevel"/>
    <w:tmpl w:val="A22A9CEC"/>
    <w:lvl w:ilvl="0">
      <w:start w:val="7"/>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51CD72C9"/>
    <w:multiLevelType w:val="hybridMultilevel"/>
    <w:tmpl w:val="AD6A3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5545169"/>
    <w:multiLevelType w:val="hybridMultilevel"/>
    <w:tmpl w:val="0CEE5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67639A"/>
    <w:multiLevelType w:val="hybridMultilevel"/>
    <w:tmpl w:val="A79A4B3C"/>
    <w:lvl w:ilvl="0" w:tplc="730AC72E">
      <w:start w:val="9"/>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800425"/>
    <w:multiLevelType w:val="hybridMultilevel"/>
    <w:tmpl w:val="606C83A4"/>
    <w:lvl w:ilvl="0" w:tplc="1D9A21C8">
      <w:start w:val="1"/>
      <w:numFmt w:val="decimal"/>
      <w:lvlText w:val="%1."/>
      <w:lvlJc w:val="left"/>
      <w:pPr>
        <w:ind w:left="927" w:hanging="360"/>
      </w:pPr>
      <w:rPr>
        <w:rFonts w:eastAsia="Calibri"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CA330C7"/>
    <w:multiLevelType w:val="hybridMultilevel"/>
    <w:tmpl w:val="2D0A6288"/>
    <w:lvl w:ilvl="0" w:tplc="819241C2">
      <w:start w:val="1"/>
      <w:numFmt w:val="bullet"/>
      <w:pStyle w:val="a"/>
      <w:lvlText w:val=""/>
      <w:lvlJc w:val="left"/>
      <w:pPr>
        <w:ind w:left="1429" w:hanging="360"/>
      </w:pPr>
      <w:rPr>
        <w:rFonts w:ascii="Symbol" w:hAnsi="Symbol" w:hint="default"/>
      </w:rPr>
    </w:lvl>
    <w:lvl w:ilvl="1" w:tplc="0DAA94C8" w:tentative="1">
      <w:start w:val="1"/>
      <w:numFmt w:val="bullet"/>
      <w:lvlText w:val="o"/>
      <w:lvlJc w:val="left"/>
      <w:pPr>
        <w:ind w:left="2149" w:hanging="360"/>
      </w:pPr>
      <w:rPr>
        <w:rFonts w:ascii="Courier New" w:hAnsi="Courier New" w:hint="default"/>
      </w:rPr>
    </w:lvl>
    <w:lvl w:ilvl="2" w:tplc="55EE1E7C" w:tentative="1">
      <w:start w:val="1"/>
      <w:numFmt w:val="bullet"/>
      <w:lvlText w:val=""/>
      <w:lvlJc w:val="left"/>
      <w:pPr>
        <w:ind w:left="2869" w:hanging="360"/>
      </w:pPr>
      <w:rPr>
        <w:rFonts w:ascii="Wingdings" w:hAnsi="Wingdings" w:hint="default"/>
      </w:rPr>
    </w:lvl>
    <w:lvl w:ilvl="3" w:tplc="C366BCDE" w:tentative="1">
      <w:start w:val="1"/>
      <w:numFmt w:val="bullet"/>
      <w:lvlText w:val=""/>
      <w:lvlJc w:val="left"/>
      <w:pPr>
        <w:ind w:left="3589" w:hanging="360"/>
      </w:pPr>
      <w:rPr>
        <w:rFonts w:ascii="Symbol" w:hAnsi="Symbol" w:hint="default"/>
      </w:rPr>
    </w:lvl>
    <w:lvl w:ilvl="4" w:tplc="43940910" w:tentative="1">
      <w:start w:val="1"/>
      <w:numFmt w:val="bullet"/>
      <w:lvlText w:val="o"/>
      <w:lvlJc w:val="left"/>
      <w:pPr>
        <w:ind w:left="4309" w:hanging="360"/>
      </w:pPr>
      <w:rPr>
        <w:rFonts w:ascii="Courier New" w:hAnsi="Courier New" w:hint="default"/>
      </w:rPr>
    </w:lvl>
    <w:lvl w:ilvl="5" w:tplc="26025FE4" w:tentative="1">
      <w:start w:val="1"/>
      <w:numFmt w:val="bullet"/>
      <w:lvlText w:val=""/>
      <w:lvlJc w:val="left"/>
      <w:pPr>
        <w:ind w:left="5029" w:hanging="360"/>
      </w:pPr>
      <w:rPr>
        <w:rFonts w:ascii="Wingdings" w:hAnsi="Wingdings" w:hint="default"/>
      </w:rPr>
    </w:lvl>
    <w:lvl w:ilvl="6" w:tplc="494C6A8C" w:tentative="1">
      <w:start w:val="1"/>
      <w:numFmt w:val="bullet"/>
      <w:lvlText w:val=""/>
      <w:lvlJc w:val="left"/>
      <w:pPr>
        <w:ind w:left="5749" w:hanging="360"/>
      </w:pPr>
      <w:rPr>
        <w:rFonts w:ascii="Symbol" w:hAnsi="Symbol" w:hint="default"/>
      </w:rPr>
    </w:lvl>
    <w:lvl w:ilvl="7" w:tplc="E256A178" w:tentative="1">
      <w:start w:val="1"/>
      <w:numFmt w:val="bullet"/>
      <w:lvlText w:val="o"/>
      <w:lvlJc w:val="left"/>
      <w:pPr>
        <w:ind w:left="6469" w:hanging="360"/>
      </w:pPr>
      <w:rPr>
        <w:rFonts w:ascii="Courier New" w:hAnsi="Courier New" w:hint="default"/>
      </w:rPr>
    </w:lvl>
    <w:lvl w:ilvl="8" w:tplc="F790E2E6" w:tentative="1">
      <w:start w:val="1"/>
      <w:numFmt w:val="bullet"/>
      <w:lvlText w:val=""/>
      <w:lvlJc w:val="left"/>
      <w:pPr>
        <w:ind w:left="7189" w:hanging="360"/>
      </w:pPr>
      <w:rPr>
        <w:rFonts w:ascii="Wingdings" w:hAnsi="Wingdings" w:hint="default"/>
      </w:rPr>
    </w:lvl>
  </w:abstractNum>
  <w:abstractNum w:abstractNumId="20">
    <w:nsid w:val="5E116AE5"/>
    <w:multiLevelType w:val="hybridMultilevel"/>
    <w:tmpl w:val="1EA4C7DA"/>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545B9B"/>
    <w:multiLevelType w:val="hybridMultilevel"/>
    <w:tmpl w:val="457AE2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F23C30"/>
    <w:multiLevelType w:val="hybridMultilevel"/>
    <w:tmpl w:val="2308448C"/>
    <w:lvl w:ilvl="0" w:tplc="5386C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7311BE1"/>
    <w:multiLevelType w:val="hybridMultilevel"/>
    <w:tmpl w:val="08B8F422"/>
    <w:lvl w:ilvl="0" w:tplc="3ADEA6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DC03A6"/>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2C09CB"/>
    <w:multiLevelType w:val="hybridMultilevel"/>
    <w:tmpl w:val="A768BC3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483A38"/>
    <w:multiLevelType w:val="hybridMultilevel"/>
    <w:tmpl w:val="786EB0C4"/>
    <w:lvl w:ilvl="0" w:tplc="D7D480B8">
      <w:start w:val="10"/>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499509B"/>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AA77D0"/>
    <w:multiLevelType w:val="hybridMultilevel"/>
    <w:tmpl w:val="AE5228EE"/>
    <w:lvl w:ilvl="0" w:tplc="6FE62618">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FAE1970"/>
    <w:multiLevelType w:val="hybridMultilevel"/>
    <w:tmpl w:val="1DC21648"/>
    <w:lvl w:ilvl="0" w:tplc="99B67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7"/>
  </w:num>
  <w:num w:numId="3">
    <w:abstractNumId w:val="19"/>
  </w:num>
  <w:num w:numId="4">
    <w:abstractNumId w:val="12"/>
  </w:num>
  <w:num w:numId="5">
    <w:abstractNumId w:val="18"/>
  </w:num>
  <w:num w:numId="6">
    <w:abstractNumId w:val="4"/>
  </w:num>
  <w:num w:numId="7">
    <w:abstractNumId w:val="14"/>
  </w:num>
  <w:num w:numId="8">
    <w:abstractNumId w:val="29"/>
  </w:num>
  <w:num w:numId="9">
    <w:abstractNumId w:val="31"/>
  </w:num>
  <w:num w:numId="10">
    <w:abstractNumId w:val="1"/>
  </w:num>
  <w:num w:numId="11">
    <w:abstractNumId w:val="6"/>
  </w:num>
  <w:num w:numId="12">
    <w:abstractNumId w:val="2"/>
  </w:num>
  <w:num w:numId="13">
    <w:abstractNumId w:val="10"/>
  </w:num>
  <w:num w:numId="14">
    <w:abstractNumId w:val="21"/>
  </w:num>
  <w:num w:numId="15">
    <w:abstractNumId w:val="15"/>
  </w:num>
  <w:num w:numId="16">
    <w:abstractNumId w:val="8"/>
  </w:num>
  <w:num w:numId="17">
    <w:abstractNumId w:val="30"/>
  </w:num>
  <w:num w:numId="18">
    <w:abstractNumId w:val="27"/>
  </w:num>
  <w:num w:numId="19">
    <w:abstractNumId w:val="13"/>
  </w:num>
  <w:num w:numId="20">
    <w:abstractNumId w:val="24"/>
  </w:num>
  <w:num w:numId="21">
    <w:abstractNumId w:val="26"/>
  </w:num>
  <w:num w:numId="22">
    <w:abstractNumId w:val="0"/>
  </w:num>
  <w:num w:numId="2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3"/>
  </w:num>
  <w:num w:numId="26">
    <w:abstractNumId w:val="11"/>
  </w:num>
  <w:num w:numId="27">
    <w:abstractNumId w:val="3"/>
  </w:num>
  <w:num w:numId="28">
    <w:abstractNumId w:val="17"/>
  </w:num>
  <w:num w:numId="29">
    <w:abstractNumId w:val="20"/>
  </w:num>
  <w:num w:numId="30">
    <w:abstractNumId w:val="25"/>
  </w:num>
  <w:num w:numId="31">
    <w:abstractNumId w:val="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E89"/>
    <w:rsid w:val="00003AD8"/>
    <w:rsid w:val="00056B36"/>
    <w:rsid w:val="00087E70"/>
    <w:rsid w:val="000908A2"/>
    <w:rsid w:val="000A3A0E"/>
    <w:rsid w:val="000A4BD7"/>
    <w:rsid w:val="000C09EB"/>
    <w:rsid w:val="000E2F70"/>
    <w:rsid w:val="000F179F"/>
    <w:rsid w:val="00102B83"/>
    <w:rsid w:val="00120941"/>
    <w:rsid w:val="00124499"/>
    <w:rsid w:val="00144E70"/>
    <w:rsid w:val="00147230"/>
    <w:rsid w:val="00162053"/>
    <w:rsid w:val="0017421E"/>
    <w:rsid w:val="00176E2D"/>
    <w:rsid w:val="001A1330"/>
    <w:rsid w:val="001B582C"/>
    <w:rsid w:val="001B63AD"/>
    <w:rsid w:val="001C6CC5"/>
    <w:rsid w:val="001E4CC7"/>
    <w:rsid w:val="001F4E89"/>
    <w:rsid w:val="00202B86"/>
    <w:rsid w:val="00217B76"/>
    <w:rsid w:val="00227B69"/>
    <w:rsid w:val="00234F6B"/>
    <w:rsid w:val="00240A8F"/>
    <w:rsid w:val="00241F3C"/>
    <w:rsid w:val="0024352A"/>
    <w:rsid w:val="00244E6A"/>
    <w:rsid w:val="00263948"/>
    <w:rsid w:val="00277DD6"/>
    <w:rsid w:val="00282CD2"/>
    <w:rsid w:val="00282DF4"/>
    <w:rsid w:val="002A0150"/>
    <w:rsid w:val="002B0A8E"/>
    <w:rsid w:val="002D09CD"/>
    <w:rsid w:val="002E6E3E"/>
    <w:rsid w:val="00314B85"/>
    <w:rsid w:val="00330C48"/>
    <w:rsid w:val="00330C70"/>
    <w:rsid w:val="00337F7F"/>
    <w:rsid w:val="0034212F"/>
    <w:rsid w:val="00342BC4"/>
    <w:rsid w:val="00350E4E"/>
    <w:rsid w:val="003753DF"/>
    <w:rsid w:val="00376793"/>
    <w:rsid w:val="00386029"/>
    <w:rsid w:val="003B0CF6"/>
    <w:rsid w:val="003D16F5"/>
    <w:rsid w:val="003E32D8"/>
    <w:rsid w:val="003E374D"/>
    <w:rsid w:val="00406FE6"/>
    <w:rsid w:val="00423D8B"/>
    <w:rsid w:val="00424B88"/>
    <w:rsid w:val="00432B12"/>
    <w:rsid w:val="00435A9D"/>
    <w:rsid w:val="00447274"/>
    <w:rsid w:val="00447D77"/>
    <w:rsid w:val="004504E5"/>
    <w:rsid w:val="00457EEC"/>
    <w:rsid w:val="00466503"/>
    <w:rsid w:val="00487F4F"/>
    <w:rsid w:val="00490DF4"/>
    <w:rsid w:val="00492BBD"/>
    <w:rsid w:val="00492C6A"/>
    <w:rsid w:val="00494D89"/>
    <w:rsid w:val="004A3256"/>
    <w:rsid w:val="004B305A"/>
    <w:rsid w:val="004D7C68"/>
    <w:rsid w:val="004F213D"/>
    <w:rsid w:val="005326BE"/>
    <w:rsid w:val="0055529A"/>
    <w:rsid w:val="00592C56"/>
    <w:rsid w:val="005A0350"/>
    <w:rsid w:val="005C1AB7"/>
    <w:rsid w:val="005D5228"/>
    <w:rsid w:val="005E43AB"/>
    <w:rsid w:val="0060437B"/>
    <w:rsid w:val="00607FC8"/>
    <w:rsid w:val="00626EAC"/>
    <w:rsid w:val="00634B01"/>
    <w:rsid w:val="00636375"/>
    <w:rsid w:val="006363AA"/>
    <w:rsid w:val="00645B93"/>
    <w:rsid w:val="0066047B"/>
    <w:rsid w:val="0066260F"/>
    <w:rsid w:val="006808B9"/>
    <w:rsid w:val="00694F51"/>
    <w:rsid w:val="006A6BD9"/>
    <w:rsid w:val="007303B3"/>
    <w:rsid w:val="00757BA3"/>
    <w:rsid w:val="00770D4E"/>
    <w:rsid w:val="00776748"/>
    <w:rsid w:val="0079572C"/>
    <w:rsid w:val="007C75A3"/>
    <w:rsid w:val="007F180F"/>
    <w:rsid w:val="00807105"/>
    <w:rsid w:val="00815F33"/>
    <w:rsid w:val="0081656F"/>
    <w:rsid w:val="00816DC5"/>
    <w:rsid w:val="00822B5F"/>
    <w:rsid w:val="00845039"/>
    <w:rsid w:val="0084798A"/>
    <w:rsid w:val="0088429A"/>
    <w:rsid w:val="00886038"/>
    <w:rsid w:val="008C7E50"/>
    <w:rsid w:val="008D639A"/>
    <w:rsid w:val="008E08E2"/>
    <w:rsid w:val="008E3C3F"/>
    <w:rsid w:val="0090742B"/>
    <w:rsid w:val="00910FC2"/>
    <w:rsid w:val="00911952"/>
    <w:rsid w:val="00942FD1"/>
    <w:rsid w:val="00960BC8"/>
    <w:rsid w:val="0097671E"/>
    <w:rsid w:val="00985544"/>
    <w:rsid w:val="00991C4A"/>
    <w:rsid w:val="009A676E"/>
    <w:rsid w:val="009C2360"/>
    <w:rsid w:val="00A07D40"/>
    <w:rsid w:val="00A40D38"/>
    <w:rsid w:val="00A45355"/>
    <w:rsid w:val="00A66351"/>
    <w:rsid w:val="00AA0955"/>
    <w:rsid w:val="00AA526C"/>
    <w:rsid w:val="00AA650C"/>
    <w:rsid w:val="00AF7243"/>
    <w:rsid w:val="00B07BDD"/>
    <w:rsid w:val="00B23B1D"/>
    <w:rsid w:val="00B31A76"/>
    <w:rsid w:val="00B32833"/>
    <w:rsid w:val="00B33E37"/>
    <w:rsid w:val="00B35454"/>
    <w:rsid w:val="00B43682"/>
    <w:rsid w:val="00B53DF2"/>
    <w:rsid w:val="00B66352"/>
    <w:rsid w:val="00B75757"/>
    <w:rsid w:val="00B869B0"/>
    <w:rsid w:val="00BB4803"/>
    <w:rsid w:val="00BB6600"/>
    <w:rsid w:val="00C04132"/>
    <w:rsid w:val="00C1161E"/>
    <w:rsid w:val="00C13AE0"/>
    <w:rsid w:val="00C20F81"/>
    <w:rsid w:val="00C50C91"/>
    <w:rsid w:val="00C77684"/>
    <w:rsid w:val="00C80C8F"/>
    <w:rsid w:val="00C924FE"/>
    <w:rsid w:val="00CA5ACF"/>
    <w:rsid w:val="00CA6FDA"/>
    <w:rsid w:val="00CB381C"/>
    <w:rsid w:val="00CD58D7"/>
    <w:rsid w:val="00CE250D"/>
    <w:rsid w:val="00CF0EFC"/>
    <w:rsid w:val="00CF733F"/>
    <w:rsid w:val="00D15605"/>
    <w:rsid w:val="00D225D5"/>
    <w:rsid w:val="00D266E1"/>
    <w:rsid w:val="00D33752"/>
    <w:rsid w:val="00D9645B"/>
    <w:rsid w:val="00DA03D0"/>
    <w:rsid w:val="00DC43C5"/>
    <w:rsid w:val="00DD063C"/>
    <w:rsid w:val="00DD2BDD"/>
    <w:rsid w:val="00DF0871"/>
    <w:rsid w:val="00DF40E6"/>
    <w:rsid w:val="00E02FDE"/>
    <w:rsid w:val="00E03575"/>
    <w:rsid w:val="00E16129"/>
    <w:rsid w:val="00E443F5"/>
    <w:rsid w:val="00E46842"/>
    <w:rsid w:val="00E609EB"/>
    <w:rsid w:val="00E74399"/>
    <w:rsid w:val="00EA2134"/>
    <w:rsid w:val="00EA2753"/>
    <w:rsid w:val="00EE5B21"/>
    <w:rsid w:val="00F14640"/>
    <w:rsid w:val="00F43CF3"/>
    <w:rsid w:val="00F93883"/>
    <w:rsid w:val="00FB1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041772">
      <w:bodyDiv w:val="1"/>
      <w:marLeft w:val="0"/>
      <w:marRight w:val="0"/>
      <w:marTop w:val="0"/>
      <w:marBottom w:val="0"/>
      <w:divBdr>
        <w:top w:val="none" w:sz="0" w:space="0" w:color="auto"/>
        <w:left w:val="none" w:sz="0" w:space="0" w:color="auto"/>
        <w:bottom w:val="none" w:sz="0" w:space="0" w:color="auto"/>
        <w:right w:val="none" w:sz="0" w:space="0" w:color="auto"/>
      </w:divBdr>
      <w:divsChild>
        <w:div w:id="592517351">
          <w:marLeft w:val="0"/>
          <w:marRight w:val="0"/>
          <w:marTop w:val="0"/>
          <w:marBottom w:val="0"/>
          <w:divBdr>
            <w:top w:val="none" w:sz="0" w:space="0" w:color="auto"/>
            <w:left w:val="none" w:sz="0" w:space="0" w:color="auto"/>
            <w:bottom w:val="none" w:sz="0" w:space="0" w:color="auto"/>
            <w:right w:val="none" w:sz="0" w:space="0" w:color="auto"/>
          </w:divBdr>
        </w:div>
        <w:div w:id="1565600703">
          <w:marLeft w:val="0"/>
          <w:marRight w:val="0"/>
          <w:marTop w:val="0"/>
          <w:marBottom w:val="0"/>
          <w:divBdr>
            <w:top w:val="none" w:sz="0" w:space="0" w:color="auto"/>
            <w:left w:val="none" w:sz="0" w:space="0" w:color="auto"/>
            <w:bottom w:val="none" w:sz="0" w:space="0" w:color="auto"/>
            <w:right w:val="none" w:sz="0" w:space="0" w:color="auto"/>
          </w:divBdr>
        </w:div>
        <w:div w:id="123569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dom.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CCF65-6A5D-42FB-9C35-2AF69BC04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7501</Words>
  <Characters>42758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30</cp:revision>
  <cp:lastPrinted>2023-05-22T15:01:00Z</cp:lastPrinted>
  <dcterms:created xsi:type="dcterms:W3CDTF">2023-06-21T13:25:00Z</dcterms:created>
  <dcterms:modified xsi:type="dcterms:W3CDTF">2025-08-27T10:20:00Z</dcterms:modified>
</cp:coreProperties>
</file>